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00" w:rsidRPr="00BA74DF" w:rsidRDefault="00EB4B00" w:rsidP="00EB4B00">
      <w:pPr>
        <w:jc w:val="center"/>
        <w:rPr>
          <w:rFonts w:ascii="Cambria" w:hAnsi="Cambria" w:cs="Arial"/>
          <w:sz w:val="20"/>
          <w:szCs w:val="18"/>
          <w:lang w:eastAsia="lv-LV"/>
        </w:rPr>
      </w:pPr>
      <w:r w:rsidRPr="00BA74DF">
        <w:rPr>
          <w:rFonts w:ascii="Cambria" w:hAnsi="Cambria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56AA899D" wp14:editId="676E2845">
            <wp:simplePos x="0" y="0"/>
            <wp:positionH relativeFrom="page">
              <wp:posOffset>2944495</wp:posOffset>
            </wp:positionH>
            <wp:positionV relativeFrom="paragraph">
              <wp:posOffset>-463550</wp:posOffset>
            </wp:positionV>
            <wp:extent cx="2295525" cy="769250"/>
            <wp:effectExtent l="0" t="0" r="0" b="0"/>
            <wp:wrapNone/>
            <wp:docPr id="2" name="Attēls 1" descr="C:\Users\Hotel School\Downloads\VBK_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tel School\Downloads\VBK_logo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6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B00" w:rsidRPr="00BA74DF" w:rsidRDefault="00EB4B00" w:rsidP="00EB4B00">
      <w:pPr>
        <w:jc w:val="center"/>
        <w:rPr>
          <w:rFonts w:ascii="Cambria" w:hAnsi="Cambria" w:cs="Arial"/>
          <w:sz w:val="20"/>
          <w:szCs w:val="18"/>
          <w:lang w:eastAsia="lv-LV"/>
        </w:rPr>
      </w:pPr>
    </w:p>
    <w:p w:rsidR="00EB4B00" w:rsidRPr="00BA74DF" w:rsidRDefault="00EB4B00" w:rsidP="00EB4B00">
      <w:pPr>
        <w:jc w:val="center"/>
        <w:rPr>
          <w:rFonts w:ascii="Cambria" w:hAnsi="Cambria" w:cs="Arial"/>
          <w:sz w:val="18"/>
          <w:szCs w:val="18"/>
          <w:lang w:eastAsia="lv-LV"/>
        </w:rPr>
      </w:pPr>
      <w:r w:rsidRPr="00BA74DF">
        <w:rPr>
          <w:rFonts w:ascii="Cambria" w:hAnsi="Cambria" w:cs="Arial"/>
          <w:sz w:val="20"/>
          <w:szCs w:val="18"/>
          <w:lang w:eastAsia="lv-LV"/>
        </w:rPr>
        <w:t xml:space="preserve">„HOTEL SCHOOL” </w:t>
      </w:r>
      <w:proofErr w:type="spellStart"/>
      <w:r w:rsidRPr="00BA74DF">
        <w:rPr>
          <w:rFonts w:ascii="Cambria" w:hAnsi="Cambria" w:cs="Arial"/>
          <w:sz w:val="20"/>
          <w:szCs w:val="18"/>
          <w:lang w:eastAsia="lv-LV"/>
        </w:rPr>
        <w:t>Viesnīcu</w:t>
      </w:r>
      <w:proofErr w:type="spellEnd"/>
      <w:r w:rsidRPr="00BA74DF">
        <w:rPr>
          <w:rFonts w:ascii="Cambria" w:hAnsi="Cambria" w:cs="Arial"/>
          <w:sz w:val="20"/>
          <w:szCs w:val="18"/>
          <w:lang w:eastAsia="lv-LV"/>
        </w:rPr>
        <w:t xml:space="preserve"> </w:t>
      </w:r>
      <w:proofErr w:type="spellStart"/>
      <w:r w:rsidRPr="00BA74DF">
        <w:rPr>
          <w:rFonts w:ascii="Cambria" w:hAnsi="Cambria" w:cs="Arial"/>
          <w:sz w:val="20"/>
          <w:szCs w:val="18"/>
          <w:lang w:eastAsia="lv-LV"/>
        </w:rPr>
        <w:t>biznesa</w:t>
      </w:r>
      <w:proofErr w:type="spellEnd"/>
      <w:r w:rsidRPr="00BA74DF">
        <w:rPr>
          <w:rFonts w:ascii="Cambria" w:hAnsi="Cambria" w:cs="Arial"/>
          <w:sz w:val="20"/>
          <w:szCs w:val="18"/>
          <w:lang w:eastAsia="lv-LV"/>
        </w:rPr>
        <w:t xml:space="preserve"> </w:t>
      </w:r>
      <w:proofErr w:type="spellStart"/>
      <w:r w:rsidRPr="00BA74DF">
        <w:rPr>
          <w:rFonts w:ascii="Cambria" w:hAnsi="Cambria" w:cs="Arial"/>
          <w:sz w:val="20"/>
          <w:szCs w:val="18"/>
          <w:lang w:eastAsia="lv-LV"/>
        </w:rPr>
        <w:t>koledža</w:t>
      </w:r>
      <w:proofErr w:type="spellEnd"/>
    </w:p>
    <w:p w:rsidR="00EB4B00" w:rsidRDefault="00EB4B00" w:rsidP="00EB4B00">
      <w:pPr>
        <w:ind w:left="-142"/>
        <w:jc w:val="center"/>
        <w:rPr>
          <w:rFonts w:ascii="Cambria" w:hAnsi="Cambria" w:cs="Arial"/>
          <w:sz w:val="16"/>
          <w:szCs w:val="18"/>
          <w:lang w:eastAsia="lv-LV"/>
        </w:rPr>
      </w:pPr>
      <w:proofErr w:type="spellStart"/>
      <w:r>
        <w:rPr>
          <w:rFonts w:ascii="Cambria" w:hAnsi="Cambria" w:cs="Arial"/>
          <w:sz w:val="16"/>
          <w:szCs w:val="18"/>
          <w:lang w:eastAsia="lv-LV"/>
        </w:rPr>
        <w:t>Reģ</w:t>
      </w:r>
      <w:proofErr w:type="spellEnd"/>
      <w:r>
        <w:rPr>
          <w:rFonts w:ascii="Cambria" w:hAnsi="Cambria" w:cs="Arial"/>
          <w:sz w:val="16"/>
          <w:szCs w:val="18"/>
          <w:lang w:eastAsia="lv-LV"/>
        </w:rPr>
        <w:t xml:space="preserve">. </w:t>
      </w:r>
      <w:proofErr w:type="spellStart"/>
      <w:r>
        <w:rPr>
          <w:rFonts w:ascii="Cambria" w:hAnsi="Cambria" w:cs="Arial"/>
          <w:sz w:val="16"/>
          <w:szCs w:val="18"/>
          <w:lang w:eastAsia="lv-LV"/>
        </w:rPr>
        <w:t>Nr</w:t>
      </w:r>
      <w:proofErr w:type="spellEnd"/>
      <w:r>
        <w:rPr>
          <w:rFonts w:ascii="Cambria" w:hAnsi="Cambria" w:cs="Arial"/>
          <w:sz w:val="16"/>
          <w:szCs w:val="18"/>
          <w:lang w:eastAsia="lv-LV"/>
        </w:rPr>
        <w:t xml:space="preserve">. </w:t>
      </w:r>
      <w:proofErr w:type="spellStart"/>
      <w:r>
        <w:rPr>
          <w:rFonts w:ascii="Cambria" w:hAnsi="Cambria" w:cs="Arial"/>
          <w:sz w:val="16"/>
          <w:szCs w:val="18"/>
          <w:lang w:eastAsia="lv-LV"/>
        </w:rPr>
        <w:t>Izglītības</w:t>
      </w:r>
      <w:proofErr w:type="spellEnd"/>
      <w:r>
        <w:rPr>
          <w:rFonts w:ascii="Cambria" w:hAnsi="Cambria" w:cs="Arial"/>
          <w:sz w:val="16"/>
          <w:szCs w:val="18"/>
          <w:lang w:eastAsia="lv-LV"/>
        </w:rPr>
        <w:t xml:space="preserve"> </w:t>
      </w:r>
      <w:proofErr w:type="spellStart"/>
      <w:r>
        <w:rPr>
          <w:rFonts w:ascii="Cambria" w:hAnsi="Cambria" w:cs="Arial"/>
          <w:sz w:val="16"/>
          <w:szCs w:val="18"/>
          <w:lang w:eastAsia="lv-LV"/>
        </w:rPr>
        <w:t>iestāžu</w:t>
      </w:r>
      <w:proofErr w:type="spellEnd"/>
      <w:r>
        <w:rPr>
          <w:rFonts w:ascii="Cambria" w:hAnsi="Cambria" w:cs="Arial"/>
          <w:sz w:val="16"/>
          <w:szCs w:val="18"/>
          <w:lang w:eastAsia="lv-LV"/>
        </w:rPr>
        <w:t xml:space="preserve"> </w:t>
      </w:r>
      <w:proofErr w:type="spellStart"/>
      <w:r>
        <w:rPr>
          <w:rFonts w:ascii="Cambria" w:hAnsi="Cambria" w:cs="Arial"/>
          <w:sz w:val="16"/>
          <w:szCs w:val="18"/>
          <w:lang w:eastAsia="lv-LV"/>
        </w:rPr>
        <w:t>reģistrā</w:t>
      </w:r>
      <w:proofErr w:type="spellEnd"/>
      <w:r>
        <w:rPr>
          <w:rFonts w:ascii="Cambria" w:hAnsi="Cambria" w:cs="Arial"/>
          <w:sz w:val="16"/>
          <w:szCs w:val="18"/>
          <w:lang w:eastAsia="lv-LV"/>
        </w:rPr>
        <w:t xml:space="preserve">: 3347802926, </w:t>
      </w:r>
      <w:proofErr w:type="spellStart"/>
      <w:r w:rsidRPr="00BA74DF">
        <w:rPr>
          <w:rFonts w:ascii="Cambria" w:hAnsi="Cambria" w:cs="Arial"/>
          <w:sz w:val="16"/>
          <w:szCs w:val="18"/>
          <w:lang w:eastAsia="lv-LV"/>
        </w:rPr>
        <w:t>Adrese</w:t>
      </w:r>
      <w:proofErr w:type="spellEnd"/>
      <w:r w:rsidRPr="00BA74DF">
        <w:rPr>
          <w:rFonts w:ascii="Cambria" w:hAnsi="Cambria" w:cs="Arial"/>
          <w:sz w:val="16"/>
          <w:szCs w:val="18"/>
          <w:lang w:eastAsia="lv-LV"/>
        </w:rPr>
        <w:t xml:space="preserve">: </w:t>
      </w:r>
      <w:proofErr w:type="spellStart"/>
      <w:r w:rsidRPr="00BA74DF">
        <w:rPr>
          <w:rFonts w:ascii="Cambria" w:hAnsi="Cambria" w:cs="Arial"/>
          <w:sz w:val="16"/>
          <w:szCs w:val="18"/>
          <w:lang w:eastAsia="lv-LV"/>
        </w:rPr>
        <w:t>Smilšu</w:t>
      </w:r>
      <w:proofErr w:type="spellEnd"/>
      <w:r w:rsidRPr="00BA74DF">
        <w:rPr>
          <w:rFonts w:ascii="Cambria" w:hAnsi="Cambria" w:cs="Arial"/>
          <w:sz w:val="16"/>
          <w:szCs w:val="18"/>
          <w:lang w:eastAsia="lv-LV"/>
        </w:rPr>
        <w:t xml:space="preserve"> </w:t>
      </w:r>
      <w:proofErr w:type="spellStart"/>
      <w:r w:rsidRPr="00BA74DF">
        <w:rPr>
          <w:rFonts w:ascii="Cambria" w:hAnsi="Cambria" w:cs="Arial"/>
          <w:sz w:val="16"/>
          <w:szCs w:val="18"/>
          <w:lang w:eastAsia="lv-LV"/>
        </w:rPr>
        <w:t>iela</w:t>
      </w:r>
      <w:proofErr w:type="spellEnd"/>
      <w:r w:rsidRPr="00BA74DF">
        <w:rPr>
          <w:rFonts w:ascii="Cambria" w:hAnsi="Cambria" w:cs="Arial"/>
          <w:sz w:val="16"/>
          <w:szCs w:val="18"/>
          <w:lang w:eastAsia="lv-LV"/>
        </w:rPr>
        <w:t xml:space="preserve"> 3, </w:t>
      </w:r>
      <w:proofErr w:type="spellStart"/>
      <w:r w:rsidRPr="00BA74DF">
        <w:rPr>
          <w:rFonts w:ascii="Cambria" w:hAnsi="Cambria" w:cs="Arial"/>
          <w:sz w:val="16"/>
          <w:szCs w:val="18"/>
          <w:lang w:eastAsia="lv-LV"/>
        </w:rPr>
        <w:t>Rīga</w:t>
      </w:r>
      <w:proofErr w:type="spellEnd"/>
      <w:r w:rsidRPr="00BA74DF">
        <w:rPr>
          <w:rFonts w:ascii="Cambria" w:hAnsi="Cambria" w:cs="Arial"/>
          <w:sz w:val="16"/>
          <w:szCs w:val="18"/>
          <w:lang w:eastAsia="lv-LV"/>
        </w:rPr>
        <w:t>, LV-1</w:t>
      </w:r>
      <w:r>
        <w:rPr>
          <w:rFonts w:ascii="Cambria" w:hAnsi="Cambria" w:cs="Arial"/>
          <w:sz w:val="16"/>
          <w:szCs w:val="18"/>
          <w:lang w:eastAsia="lv-LV"/>
        </w:rPr>
        <w:t>0</w:t>
      </w:r>
      <w:r w:rsidRPr="00BA74DF">
        <w:rPr>
          <w:rFonts w:ascii="Cambria" w:hAnsi="Cambria" w:cs="Arial"/>
          <w:sz w:val="16"/>
          <w:szCs w:val="18"/>
          <w:lang w:eastAsia="lv-LV"/>
        </w:rPr>
        <w:t>50</w:t>
      </w:r>
      <w:r>
        <w:rPr>
          <w:rFonts w:ascii="Cambria" w:hAnsi="Cambria" w:cs="Arial"/>
          <w:sz w:val="16"/>
          <w:szCs w:val="18"/>
          <w:lang w:eastAsia="lv-LV"/>
        </w:rPr>
        <w:t xml:space="preserve">, </w:t>
      </w:r>
      <w:proofErr w:type="spellStart"/>
      <w:r>
        <w:rPr>
          <w:rFonts w:ascii="Cambria" w:hAnsi="Cambria" w:cs="Arial"/>
          <w:sz w:val="16"/>
          <w:szCs w:val="18"/>
          <w:lang w:eastAsia="lv-LV"/>
        </w:rPr>
        <w:t>Latvija</w:t>
      </w:r>
      <w:proofErr w:type="spellEnd"/>
      <w:r>
        <w:rPr>
          <w:rFonts w:ascii="Cambria" w:hAnsi="Cambria" w:cs="Arial"/>
          <w:sz w:val="16"/>
          <w:szCs w:val="18"/>
          <w:lang w:eastAsia="lv-LV"/>
        </w:rPr>
        <w:t xml:space="preserve"> </w:t>
      </w:r>
    </w:p>
    <w:p w:rsidR="00EB4B00" w:rsidRPr="00BA74DF" w:rsidRDefault="00EB4B00" w:rsidP="00EB4B00">
      <w:pPr>
        <w:ind w:left="-142"/>
        <w:jc w:val="center"/>
        <w:rPr>
          <w:rFonts w:ascii="Cambria" w:hAnsi="Cambria" w:cs="Arial"/>
          <w:sz w:val="16"/>
          <w:szCs w:val="18"/>
          <w:lang w:eastAsia="lv-LV"/>
        </w:rPr>
      </w:pPr>
      <w:proofErr w:type="spellStart"/>
      <w:r w:rsidRPr="00BA74DF">
        <w:rPr>
          <w:rFonts w:ascii="Cambria" w:hAnsi="Cambria" w:cs="Arial"/>
          <w:sz w:val="16"/>
          <w:szCs w:val="18"/>
          <w:lang w:eastAsia="lv-LV"/>
        </w:rPr>
        <w:t>Tālr</w:t>
      </w:r>
      <w:proofErr w:type="spellEnd"/>
      <w:r w:rsidRPr="00BA74DF">
        <w:rPr>
          <w:rFonts w:ascii="Cambria" w:hAnsi="Cambria" w:cs="Arial"/>
          <w:sz w:val="16"/>
          <w:szCs w:val="18"/>
          <w:lang w:eastAsia="lv-LV"/>
        </w:rPr>
        <w:t xml:space="preserve">.: (+371) 67213037, e-pasts: </w:t>
      </w:r>
      <w:hyperlink r:id="rId8" w:history="1">
        <w:r w:rsidRPr="00BA74DF">
          <w:rPr>
            <w:rFonts w:ascii="Cambria" w:eastAsia="Calibri" w:hAnsi="Cambria" w:cs="Arial"/>
            <w:sz w:val="16"/>
            <w:szCs w:val="18"/>
            <w:u w:val="single"/>
            <w:lang w:eastAsia="lv-LV"/>
          </w:rPr>
          <w:t>info@hotelschool.lv</w:t>
        </w:r>
      </w:hyperlink>
      <w:r w:rsidRPr="00BA74DF">
        <w:rPr>
          <w:rFonts w:ascii="Cambria" w:hAnsi="Cambria" w:cs="Arial"/>
          <w:sz w:val="16"/>
          <w:szCs w:val="18"/>
          <w:lang w:eastAsia="lv-LV"/>
        </w:rPr>
        <w:t xml:space="preserve">, </w:t>
      </w:r>
      <w:hyperlink r:id="rId9" w:history="1">
        <w:r w:rsidRPr="00BA74DF">
          <w:rPr>
            <w:rFonts w:ascii="Cambria" w:eastAsia="Calibri" w:hAnsi="Cambria" w:cs="Arial"/>
            <w:sz w:val="16"/>
            <w:szCs w:val="18"/>
            <w:u w:val="single"/>
            <w:lang w:eastAsia="lv-LV"/>
          </w:rPr>
          <w:t>http://www.hotelschool.lv</w:t>
        </w:r>
      </w:hyperlink>
    </w:p>
    <w:p w:rsidR="00EB4B00" w:rsidRDefault="00EB4B00" w:rsidP="00761374">
      <w:pPr>
        <w:pStyle w:val="Heading4"/>
        <w:spacing w:before="0" w:after="0"/>
        <w:jc w:val="center"/>
        <w:rPr>
          <w:rFonts w:ascii="Cambria" w:hAnsi="Cambria" w:cs="Tahoma"/>
          <w:szCs w:val="22"/>
          <w:lang w:val="lv-LV"/>
        </w:rPr>
      </w:pPr>
    </w:p>
    <w:p w:rsidR="00EB4B00" w:rsidRPr="00E86498" w:rsidRDefault="00EB4B00" w:rsidP="00EB4B00">
      <w:pPr>
        <w:pStyle w:val="Heading4"/>
        <w:jc w:val="right"/>
        <w:rPr>
          <w:rFonts w:ascii="Cambria" w:hAnsi="Cambria" w:cs="Tahoma"/>
          <w:b w:val="0"/>
          <w:i/>
          <w:sz w:val="20"/>
          <w:szCs w:val="22"/>
          <w:lang w:val="lv-LV"/>
        </w:rPr>
      </w:pPr>
      <w:r w:rsidRPr="00E86498">
        <w:rPr>
          <w:rFonts w:ascii="Cambria" w:hAnsi="Cambria" w:cs="Tahoma"/>
          <w:b w:val="0"/>
          <w:i/>
          <w:sz w:val="20"/>
          <w:szCs w:val="22"/>
          <w:lang w:val="lv-LV"/>
        </w:rPr>
        <w:t>APSTIPRINĀTS</w:t>
      </w:r>
    </w:p>
    <w:p w:rsidR="00EB4B00" w:rsidRPr="00E86498" w:rsidRDefault="00EB4B00" w:rsidP="00EB4B00">
      <w:pPr>
        <w:jc w:val="right"/>
        <w:rPr>
          <w:rFonts w:ascii="Cambria" w:hAnsi="Cambria" w:cs="Tahoma"/>
          <w:i/>
          <w:sz w:val="20"/>
          <w:szCs w:val="22"/>
          <w:lang w:val="lv-LV"/>
        </w:rPr>
      </w:pPr>
      <w:r w:rsidRPr="00E86498">
        <w:rPr>
          <w:rFonts w:ascii="Cambria" w:hAnsi="Cambria" w:cs="Tahoma"/>
          <w:i/>
          <w:sz w:val="20"/>
          <w:szCs w:val="22"/>
          <w:lang w:val="lv-LV"/>
        </w:rPr>
        <w:t>„HOTEL SCHOOL” Viesnīcu biznesa koledžas</w:t>
      </w:r>
    </w:p>
    <w:p w:rsidR="00EB4B00" w:rsidRPr="00E86498" w:rsidRDefault="00EB4B00" w:rsidP="00EB4B00">
      <w:pPr>
        <w:jc w:val="right"/>
        <w:rPr>
          <w:rFonts w:ascii="Cambria" w:hAnsi="Cambria" w:cs="Tahoma"/>
          <w:i/>
          <w:sz w:val="20"/>
          <w:szCs w:val="22"/>
          <w:lang w:val="lv-LV"/>
        </w:rPr>
      </w:pPr>
      <w:r>
        <w:rPr>
          <w:rFonts w:ascii="Cambria" w:hAnsi="Cambria" w:cs="Tahoma"/>
          <w:i/>
          <w:sz w:val="20"/>
          <w:szCs w:val="22"/>
          <w:lang w:val="lv-LV"/>
        </w:rPr>
        <w:t xml:space="preserve">2018. gada 11.janvāra </w:t>
      </w:r>
      <w:r w:rsidRPr="00E86498">
        <w:rPr>
          <w:rFonts w:ascii="Cambria" w:hAnsi="Cambria" w:cs="Tahoma"/>
          <w:i/>
          <w:sz w:val="20"/>
          <w:szCs w:val="22"/>
          <w:lang w:val="lv-LV"/>
        </w:rPr>
        <w:t xml:space="preserve">padomes sēdē </w:t>
      </w:r>
    </w:p>
    <w:p w:rsidR="00EB4B00" w:rsidRPr="00E86498" w:rsidRDefault="00EB4B00" w:rsidP="00EB4B00">
      <w:pPr>
        <w:jc w:val="right"/>
        <w:rPr>
          <w:rFonts w:ascii="Cambria" w:hAnsi="Cambria" w:cs="Tahoma"/>
          <w:i/>
          <w:sz w:val="20"/>
          <w:szCs w:val="22"/>
          <w:lang w:val="lv-LV"/>
        </w:rPr>
      </w:pPr>
      <w:r w:rsidRPr="00E86498">
        <w:rPr>
          <w:rFonts w:ascii="Cambria" w:hAnsi="Cambria" w:cs="Tahoma"/>
          <w:i/>
          <w:sz w:val="20"/>
          <w:szCs w:val="22"/>
          <w:lang w:val="lv-LV"/>
        </w:rPr>
        <w:t xml:space="preserve">protokols Nr. </w:t>
      </w:r>
      <w:r>
        <w:rPr>
          <w:rFonts w:ascii="Cambria" w:hAnsi="Cambria" w:cs="Tahoma"/>
          <w:i/>
          <w:sz w:val="20"/>
          <w:szCs w:val="22"/>
          <w:lang w:val="lv-LV"/>
        </w:rPr>
        <w:t>19</w:t>
      </w:r>
    </w:p>
    <w:p w:rsidR="00EB4B00" w:rsidRDefault="00EB4B00" w:rsidP="00761374">
      <w:pPr>
        <w:pStyle w:val="Heading4"/>
        <w:spacing w:before="0" w:after="0"/>
        <w:jc w:val="center"/>
        <w:rPr>
          <w:rFonts w:ascii="Cambria" w:hAnsi="Cambria" w:cs="Tahoma"/>
          <w:szCs w:val="22"/>
          <w:lang w:val="lv-LV"/>
        </w:rPr>
      </w:pPr>
    </w:p>
    <w:p w:rsidR="00EB4B00" w:rsidRPr="00EB4B00" w:rsidRDefault="00EB4B00" w:rsidP="00EB4B00">
      <w:pPr>
        <w:rPr>
          <w:lang w:val="lv-LV"/>
        </w:rPr>
      </w:pPr>
    </w:p>
    <w:p w:rsidR="00E20272" w:rsidRPr="00E86498" w:rsidRDefault="00E20272" w:rsidP="00EB4B00">
      <w:pPr>
        <w:pStyle w:val="Heading4"/>
        <w:spacing w:before="0" w:after="0"/>
        <w:jc w:val="center"/>
        <w:rPr>
          <w:rFonts w:ascii="Cambria" w:hAnsi="Cambria" w:cs="Tahoma"/>
          <w:b w:val="0"/>
          <w:szCs w:val="22"/>
          <w:lang w:val="lv-LV"/>
        </w:rPr>
      </w:pPr>
      <w:r w:rsidRPr="00E86498">
        <w:rPr>
          <w:rFonts w:ascii="Cambria" w:hAnsi="Cambria" w:cs="Tahoma"/>
          <w:szCs w:val="22"/>
          <w:lang w:val="lv-LV"/>
        </w:rPr>
        <w:t>“HOTEL SCHOOL”</w:t>
      </w:r>
      <w:r w:rsidR="00EB4B00">
        <w:rPr>
          <w:rFonts w:ascii="Cambria" w:hAnsi="Cambria" w:cs="Tahoma"/>
          <w:szCs w:val="22"/>
          <w:lang w:val="lv-LV"/>
        </w:rPr>
        <w:t xml:space="preserve"> </w:t>
      </w:r>
      <w:r w:rsidRPr="00E86498">
        <w:rPr>
          <w:rFonts w:ascii="Cambria" w:hAnsi="Cambria" w:cs="Tahoma"/>
          <w:szCs w:val="22"/>
          <w:lang w:val="lv-LV"/>
        </w:rPr>
        <w:t>Viesnīcu biznesa koledžas</w:t>
      </w:r>
    </w:p>
    <w:p w:rsidR="00E20272" w:rsidRPr="00E86498" w:rsidRDefault="00E20272" w:rsidP="00761374">
      <w:pPr>
        <w:jc w:val="center"/>
        <w:rPr>
          <w:rFonts w:ascii="Cambria" w:hAnsi="Cambria" w:cs="Tahoma"/>
          <w:b/>
          <w:sz w:val="28"/>
          <w:szCs w:val="22"/>
          <w:lang w:val="lv-LV"/>
        </w:rPr>
      </w:pPr>
      <w:r w:rsidRPr="00E86498">
        <w:rPr>
          <w:rFonts w:ascii="Cambria" w:hAnsi="Cambria" w:cs="Tahoma"/>
          <w:b/>
          <w:sz w:val="28"/>
          <w:szCs w:val="22"/>
          <w:lang w:val="lv-LV"/>
        </w:rPr>
        <w:t>STUDENTU PARLAMENTA NOLIKUMS</w:t>
      </w:r>
    </w:p>
    <w:p w:rsidR="00BF2691" w:rsidRPr="00E86498" w:rsidRDefault="00BF2691" w:rsidP="006617AD">
      <w:pPr>
        <w:jc w:val="both"/>
        <w:rPr>
          <w:rFonts w:ascii="Cambria" w:hAnsi="Cambria" w:cs="Tahoma"/>
          <w:sz w:val="22"/>
          <w:szCs w:val="22"/>
          <w:lang w:val="lv-LV"/>
        </w:rPr>
      </w:pPr>
    </w:p>
    <w:p w:rsidR="00BF2691" w:rsidRPr="00E86498" w:rsidRDefault="00BF2691" w:rsidP="006617AD">
      <w:pPr>
        <w:jc w:val="both"/>
        <w:rPr>
          <w:rFonts w:ascii="Cambria" w:hAnsi="Cambria" w:cs="Tahoma"/>
          <w:sz w:val="22"/>
          <w:szCs w:val="22"/>
          <w:lang w:val="lv-LV"/>
        </w:rPr>
      </w:pPr>
    </w:p>
    <w:p w:rsidR="0020076D" w:rsidRPr="00761374" w:rsidRDefault="0020076D" w:rsidP="00651ADD">
      <w:pPr>
        <w:pStyle w:val="ListParagraph"/>
        <w:numPr>
          <w:ilvl w:val="0"/>
          <w:numId w:val="12"/>
        </w:numPr>
        <w:ind w:left="851"/>
        <w:jc w:val="center"/>
        <w:rPr>
          <w:rFonts w:ascii="Cambria" w:hAnsi="Cambria" w:cs="Tahoma"/>
          <w:b/>
          <w:szCs w:val="22"/>
          <w:lang w:val="lv-LV"/>
        </w:rPr>
      </w:pPr>
      <w:r w:rsidRPr="00761374">
        <w:rPr>
          <w:rFonts w:ascii="Cambria" w:hAnsi="Cambria" w:cs="Tahoma"/>
          <w:b/>
          <w:szCs w:val="22"/>
          <w:lang w:val="lv-LV"/>
        </w:rPr>
        <w:t>Vispārīg</w:t>
      </w:r>
      <w:r w:rsidR="00E20272" w:rsidRPr="00761374">
        <w:rPr>
          <w:rFonts w:ascii="Cambria" w:hAnsi="Cambria" w:cs="Tahoma"/>
          <w:b/>
          <w:szCs w:val="22"/>
          <w:lang w:val="lv-LV"/>
        </w:rPr>
        <w:t>ie jautājumi</w:t>
      </w:r>
    </w:p>
    <w:p w:rsidR="00E20272" w:rsidRPr="00E86498" w:rsidRDefault="00E20272" w:rsidP="00E20272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 w:rsidRPr="00E86498">
        <w:rPr>
          <w:rFonts w:ascii="Cambria" w:hAnsi="Cambria" w:cs="Tahoma"/>
          <w:sz w:val="22"/>
          <w:szCs w:val="22"/>
          <w:lang w:val="lv-LV"/>
        </w:rPr>
        <w:t>„HOTEL SCHOOL” Viesnīcu biznesa koledžas (turpmāk Koledža) Studentu parlaments (turpmāk SP) ir neatkarīga studējošo</w:t>
      </w:r>
      <w:r w:rsidR="008C7DB3" w:rsidRPr="00E86498">
        <w:rPr>
          <w:rFonts w:ascii="Cambria" w:hAnsi="Cambria" w:cs="Tahoma"/>
          <w:sz w:val="22"/>
          <w:szCs w:val="22"/>
          <w:lang w:val="lv-LV"/>
        </w:rPr>
        <w:t xml:space="preserve"> </w:t>
      </w:r>
      <w:r w:rsidRPr="00E86498">
        <w:rPr>
          <w:rFonts w:ascii="Cambria" w:hAnsi="Cambria" w:cs="Tahoma"/>
          <w:sz w:val="22"/>
          <w:szCs w:val="22"/>
          <w:lang w:val="lv-LV"/>
        </w:rPr>
        <w:t>tiesību un interešu pārstāvības institūcija Koledžā</w:t>
      </w:r>
      <w:r w:rsidR="008C7DB3" w:rsidRPr="00E86498">
        <w:rPr>
          <w:rFonts w:ascii="Cambria" w:hAnsi="Cambria" w:cs="Tahoma"/>
          <w:sz w:val="22"/>
          <w:szCs w:val="22"/>
          <w:lang w:val="lv-LV"/>
        </w:rPr>
        <w:t>.</w:t>
      </w:r>
    </w:p>
    <w:p w:rsidR="008C7DB3" w:rsidRPr="00E86498" w:rsidRDefault="00E20272" w:rsidP="00E20272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 w:rsidRPr="00E86498">
        <w:rPr>
          <w:rFonts w:ascii="Cambria" w:hAnsi="Cambria" w:cs="Tahoma"/>
          <w:sz w:val="22"/>
          <w:szCs w:val="22"/>
          <w:lang w:val="lv-LV"/>
        </w:rPr>
        <w:t>SP darbojas saskaņā ar Koledžas nolikumu un noteikumiem un SP nolikumu, kā arī saskaņā ar citiem Koledžas, SP dokumentiem un Latvijas Republikas normatīvajiem aktiem</w:t>
      </w:r>
      <w:r w:rsidR="008C7DB3" w:rsidRPr="00E86498">
        <w:rPr>
          <w:rFonts w:ascii="Cambria" w:hAnsi="Cambria" w:cs="Tahoma"/>
          <w:sz w:val="22"/>
          <w:szCs w:val="22"/>
          <w:lang w:val="lv-LV"/>
        </w:rPr>
        <w:t>.</w:t>
      </w:r>
    </w:p>
    <w:p w:rsidR="00E20272" w:rsidRPr="00761374" w:rsidRDefault="008C7DB3" w:rsidP="00761374">
      <w:pPr>
        <w:pStyle w:val="ListParagraph"/>
        <w:numPr>
          <w:ilvl w:val="0"/>
          <w:numId w:val="12"/>
        </w:numPr>
        <w:spacing w:before="240"/>
        <w:ind w:left="357" w:hanging="357"/>
        <w:contextualSpacing w:val="0"/>
        <w:jc w:val="center"/>
        <w:rPr>
          <w:rFonts w:ascii="Cambria" w:hAnsi="Cambria" w:cs="Tahoma"/>
          <w:b/>
          <w:szCs w:val="22"/>
          <w:lang w:val="lv-LV"/>
        </w:rPr>
      </w:pPr>
      <w:r w:rsidRPr="00761374">
        <w:rPr>
          <w:rFonts w:ascii="Cambria" w:hAnsi="Cambria" w:cs="Tahoma"/>
          <w:b/>
          <w:szCs w:val="22"/>
          <w:lang w:val="lv-LV"/>
        </w:rPr>
        <w:t>SP mērķi un uzdevumi</w:t>
      </w:r>
    </w:p>
    <w:p w:rsidR="008C7DB3" w:rsidRPr="00E86498" w:rsidRDefault="008C7DB3" w:rsidP="008C7DB3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E86498">
        <w:rPr>
          <w:rFonts w:asciiTheme="majorHAnsi" w:hAnsiTheme="majorHAnsi" w:cs="Tahoma"/>
          <w:sz w:val="22"/>
          <w:szCs w:val="22"/>
          <w:lang w:val="lv-LV"/>
        </w:rPr>
        <w:t>aizstāvēt studējošo intereses akadēmiskajos, materiālajos un kultūras jautājumos;</w:t>
      </w:r>
    </w:p>
    <w:p w:rsidR="008C7DB3" w:rsidRPr="00E86498" w:rsidRDefault="008C7DB3" w:rsidP="008C7DB3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E86498">
        <w:rPr>
          <w:rFonts w:asciiTheme="majorHAnsi" w:hAnsiTheme="majorHAnsi" w:cs="Tahoma"/>
          <w:sz w:val="22"/>
          <w:szCs w:val="22"/>
          <w:lang w:val="lv-LV"/>
        </w:rPr>
        <w:t xml:space="preserve">pārstāvēt Koledžas studējošos Latvijā un </w:t>
      </w:r>
      <w:r w:rsidRPr="00E86498">
        <w:rPr>
          <w:rFonts w:asciiTheme="majorHAnsi" w:hAnsiTheme="majorHAnsi"/>
          <w:sz w:val="22"/>
          <w:szCs w:val="22"/>
          <w:lang w:val="lv-LV"/>
        </w:rPr>
        <w:t>ārvalstīs;</w:t>
      </w:r>
    </w:p>
    <w:p w:rsidR="009F002B" w:rsidRPr="00E86498" w:rsidRDefault="00A95CD3" w:rsidP="009F002B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>
        <w:rPr>
          <w:rFonts w:asciiTheme="majorHAnsi" w:hAnsiTheme="majorHAnsi"/>
          <w:sz w:val="22"/>
          <w:szCs w:val="22"/>
          <w:lang w:val="lv-LV"/>
        </w:rPr>
        <w:t>izvirzīt studējošo pārstāvjus darbam Koledžas padomē</w:t>
      </w:r>
      <w:r w:rsidR="009F002B" w:rsidRPr="00E86498">
        <w:rPr>
          <w:rFonts w:asciiTheme="majorHAnsi" w:hAnsiTheme="majorHAnsi"/>
          <w:sz w:val="22"/>
          <w:szCs w:val="22"/>
          <w:lang w:val="lv-LV"/>
        </w:rPr>
        <w:t>;</w:t>
      </w:r>
    </w:p>
    <w:p w:rsidR="009F002B" w:rsidRPr="00E86498" w:rsidRDefault="009F002B" w:rsidP="009F002B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E86498">
        <w:rPr>
          <w:rFonts w:asciiTheme="majorHAnsi" w:hAnsiTheme="majorHAnsi" w:cs="Tahoma"/>
          <w:sz w:val="22"/>
          <w:szCs w:val="22"/>
          <w:lang w:val="lv-LV"/>
        </w:rPr>
        <w:t xml:space="preserve">izstrādāt darba plānu katram </w:t>
      </w:r>
      <w:r w:rsidR="00D01246">
        <w:rPr>
          <w:rFonts w:asciiTheme="majorHAnsi" w:hAnsiTheme="majorHAnsi" w:cs="Tahoma"/>
          <w:sz w:val="22"/>
          <w:szCs w:val="22"/>
          <w:lang w:val="lv-LV"/>
        </w:rPr>
        <w:t>semestrim</w:t>
      </w:r>
      <w:r w:rsidRPr="00E86498">
        <w:rPr>
          <w:rFonts w:asciiTheme="majorHAnsi" w:hAnsiTheme="majorHAnsi" w:cs="Tahoma"/>
          <w:sz w:val="22"/>
          <w:szCs w:val="22"/>
          <w:lang w:val="lv-LV"/>
        </w:rPr>
        <w:t xml:space="preserve">, kas ietvertu konkrētu aktivitāšu programmu Koledžas studējošo </w:t>
      </w:r>
      <w:r w:rsidR="00D01246">
        <w:rPr>
          <w:rFonts w:asciiTheme="majorHAnsi" w:hAnsiTheme="majorHAnsi" w:cs="Tahoma"/>
          <w:sz w:val="22"/>
          <w:szCs w:val="22"/>
          <w:lang w:val="lv-LV"/>
        </w:rPr>
        <w:t>sabiedriskiem un kultūras pasākumiem</w:t>
      </w:r>
      <w:r w:rsidR="009861D5" w:rsidRPr="00E86498">
        <w:rPr>
          <w:rFonts w:asciiTheme="majorHAnsi" w:hAnsiTheme="majorHAnsi" w:cs="Tahoma"/>
          <w:sz w:val="22"/>
          <w:szCs w:val="22"/>
          <w:lang w:val="lv-LV"/>
        </w:rPr>
        <w:t xml:space="preserve"> Koledžā ar mērķi nodrošināt pilnvērtīgu studentu dzīvi;</w:t>
      </w:r>
    </w:p>
    <w:p w:rsidR="009861D5" w:rsidRPr="00E86498" w:rsidRDefault="009861D5" w:rsidP="009F002B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E86498">
        <w:rPr>
          <w:rFonts w:asciiTheme="majorHAnsi" w:hAnsiTheme="majorHAnsi" w:cs="Tahoma"/>
          <w:sz w:val="22"/>
          <w:szCs w:val="22"/>
          <w:lang w:val="lv-LV"/>
        </w:rPr>
        <w:t>mudināt studējošos izte</w:t>
      </w:r>
      <w:r w:rsidR="00E86498" w:rsidRPr="00E86498">
        <w:rPr>
          <w:rFonts w:asciiTheme="majorHAnsi" w:hAnsiTheme="majorHAnsi" w:cs="Tahoma"/>
          <w:sz w:val="22"/>
          <w:szCs w:val="22"/>
          <w:lang w:val="lv-LV"/>
        </w:rPr>
        <w:t>ikt viedokli par Koledžas darbu, apkopojot un nododot priekšlikumus Koledžas vadībai.</w:t>
      </w:r>
    </w:p>
    <w:p w:rsidR="0020076D" w:rsidRPr="00761374" w:rsidRDefault="00E86498" w:rsidP="00761374">
      <w:pPr>
        <w:pStyle w:val="ListParagraph"/>
        <w:numPr>
          <w:ilvl w:val="0"/>
          <w:numId w:val="12"/>
        </w:numPr>
        <w:spacing w:before="240"/>
        <w:ind w:left="357" w:hanging="357"/>
        <w:contextualSpacing w:val="0"/>
        <w:jc w:val="center"/>
        <w:rPr>
          <w:rFonts w:asciiTheme="majorHAnsi" w:hAnsiTheme="majorHAnsi" w:cs="Tahoma"/>
          <w:b/>
          <w:szCs w:val="22"/>
          <w:lang w:val="lv-LV"/>
        </w:rPr>
      </w:pPr>
      <w:r w:rsidRPr="00761374">
        <w:rPr>
          <w:rFonts w:asciiTheme="majorHAnsi" w:hAnsiTheme="majorHAnsi" w:cs="Tahoma"/>
          <w:b/>
          <w:szCs w:val="22"/>
          <w:lang w:val="lv-LV"/>
        </w:rPr>
        <w:t>SP ievēlēšana</w:t>
      </w:r>
    </w:p>
    <w:p w:rsidR="004456C7" w:rsidRPr="00E86498" w:rsidRDefault="004456C7" w:rsidP="004456C7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 w:rsidRPr="00E86498">
        <w:rPr>
          <w:rFonts w:ascii="Cambria" w:hAnsi="Cambria" w:cs="Tahoma"/>
          <w:sz w:val="22"/>
          <w:szCs w:val="22"/>
          <w:lang w:val="lv-LV"/>
        </w:rPr>
        <w:t>SP biedri ir Koledžas studējošie, kas ir ievēlēti.</w:t>
      </w:r>
    </w:p>
    <w:p w:rsidR="00E86498" w:rsidRPr="00E86498" w:rsidRDefault="00E86498" w:rsidP="00E8649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E86498">
        <w:rPr>
          <w:rFonts w:asciiTheme="majorHAnsi" w:hAnsiTheme="majorHAnsi" w:cs="Tahoma"/>
          <w:sz w:val="22"/>
          <w:szCs w:val="22"/>
          <w:lang w:val="lv-LV"/>
        </w:rPr>
        <w:t xml:space="preserve">SP vēlēšanas notiek </w:t>
      </w:r>
      <w:r w:rsidR="00D96A92">
        <w:rPr>
          <w:rFonts w:asciiTheme="majorHAnsi" w:hAnsiTheme="majorHAnsi" w:cs="Tahoma"/>
          <w:sz w:val="22"/>
          <w:szCs w:val="22"/>
          <w:lang w:val="lv-LV"/>
        </w:rPr>
        <w:t>vienreiz gadā</w:t>
      </w:r>
      <w:r w:rsidR="00E85D38">
        <w:rPr>
          <w:rFonts w:asciiTheme="majorHAnsi" w:hAnsiTheme="majorHAnsi" w:cs="Tahoma"/>
          <w:sz w:val="22"/>
          <w:szCs w:val="22"/>
          <w:lang w:val="lv-LV"/>
        </w:rPr>
        <w:t xml:space="preserve"> </w:t>
      </w:r>
      <w:r w:rsidR="00D96A92">
        <w:rPr>
          <w:rFonts w:asciiTheme="majorHAnsi" w:hAnsiTheme="majorHAnsi" w:cs="Tahoma"/>
          <w:sz w:val="22"/>
          <w:szCs w:val="22"/>
          <w:lang w:val="lv-LV"/>
        </w:rPr>
        <w:t>mācību gada</w:t>
      </w:r>
      <w:r w:rsidR="00E85D38">
        <w:rPr>
          <w:rFonts w:asciiTheme="majorHAnsi" w:hAnsiTheme="majorHAnsi" w:cs="Tahoma"/>
          <w:sz w:val="22"/>
          <w:szCs w:val="22"/>
          <w:lang w:val="lv-LV"/>
        </w:rPr>
        <w:t xml:space="preserve"> sākumā</w:t>
      </w:r>
      <w:r w:rsidRPr="00E86498">
        <w:rPr>
          <w:rFonts w:asciiTheme="majorHAnsi" w:hAnsiTheme="majorHAnsi" w:cs="Tahoma"/>
          <w:sz w:val="22"/>
          <w:szCs w:val="22"/>
          <w:lang w:val="lv-LV"/>
        </w:rPr>
        <w:t>.</w:t>
      </w:r>
    </w:p>
    <w:p w:rsidR="00E86498" w:rsidRPr="00E86498" w:rsidRDefault="00E86498" w:rsidP="00E8649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E86498">
        <w:rPr>
          <w:rFonts w:asciiTheme="majorHAnsi" w:hAnsiTheme="majorHAnsi" w:cs="Tahoma"/>
          <w:sz w:val="22"/>
          <w:szCs w:val="22"/>
          <w:lang w:val="lv-LV"/>
        </w:rPr>
        <w:t>SP vēlēšanas organizē iepriekšējā SP valde.</w:t>
      </w:r>
    </w:p>
    <w:p w:rsidR="00E86498" w:rsidRPr="00E86498" w:rsidRDefault="00E86498" w:rsidP="00E8649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E86498">
        <w:rPr>
          <w:rFonts w:asciiTheme="majorHAnsi" w:hAnsiTheme="majorHAnsi" w:cs="Tahoma"/>
          <w:sz w:val="22"/>
          <w:szCs w:val="22"/>
          <w:lang w:val="lv-LV"/>
        </w:rPr>
        <w:t>Kandidēt SP vēlēšanās var jebkurš Koledžas studējošais, brīvi izsakot savu vēlmi darboties SP.</w:t>
      </w:r>
    </w:p>
    <w:p w:rsidR="00E86498" w:rsidRPr="00E86498" w:rsidRDefault="00E86498" w:rsidP="00E8649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 w:rsidRPr="00E86498">
        <w:rPr>
          <w:rFonts w:asciiTheme="majorHAnsi" w:hAnsiTheme="majorHAnsi" w:cs="Tahoma"/>
          <w:sz w:val="22"/>
          <w:szCs w:val="22"/>
          <w:lang w:val="lv-LV"/>
        </w:rPr>
        <w:t>SP biedru skaits nav limitēts.</w:t>
      </w:r>
    </w:p>
    <w:p w:rsidR="00E86498" w:rsidRPr="00E86498" w:rsidRDefault="00E86498" w:rsidP="00E86498">
      <w:pPr>
        <w:pStyle w:val="ListParagraph"/>
        <w:numPr>
          <w:ilvl w:val="1"/>
          <w:numId w:val="12"/>
        </w:numPr>
        <w:jc w:val="both"/>
        <w:rPr>
          <w:rFonts w:asciiTheme="majorHAnsi" w:hAnsiTheme="majorHAnsi" w:cs="Tahoma"/>
          <w:sz w:val="22"/>
          <w:szCs w:val="22"/>
          <w:lang w:val="lv-LV"/>
        </w:rPr>
      </w:pPr>
      <w:r>
        <w:rPr>
          <w:rFonts w:asciiTheme="majorHAnsi" w:hAnsiTheme="majorHAnsi" w:cs="Tahoma"/>
          <w:sz w:val="22"/>
          <w:szCs w:val="22"/>
          <w:lang w:val="lv-LV"/>
        </w:rPr>
        <w:t>SP biedru pilnvaru termiņš ir viens gads.</w:t>
      </w:r>
    </w:p>
    <w:p w:rsidR="006617AD" w:rsidRPr="00761374" w:rsidRDefault="00E86498" w:rsidP="00761374">
      <w:pPr>
        <w:pStyle w:val="ListParagraph"/>
        <w:numPr>
          <w:ilvl w:val="0"/>
          <w:numId w:val="12"/>
        </w:numPr>
        <w:spacing w:before="240"/>
        <w:ind w:left="357" w:hanging="357"/>
        <w:contextualSpacing w:val="0"/>
        <w:jc w:val="center"/>
        <w:rPr>
          <w:rFonts w:ascii="Cambria" w:hAnsi="Cambria" w:cs="Tahoma"/>
          <w:b/>
          <w:szCs w:val="22"/>
          <w:lang w:val="lv-LV"/>
        </w:rPr>
      </w:pPr>
      <w:r w:rsidRPr="00761374">
        <w:rPr>
          <w:rFonts w:ascii="Cambria" w:hAnsi="Cambria" w:cs="Tahoma"/>
          <w:b/>
          <w:szCs w:val="22"/>
          <w:lang w:val="lv-LV"/>
        </w:rPr>
        <w:t>SP valdes ievēlēšana</w:t>
      </w:r>
    </w:p>
    <w:p w:rsidR="004456C7" w:rsidRDefault="00195AE4" w:rsidP="00E86498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SP darbu vada valde 3 personu sastāvā</w:t>
      </w:r>
      <w:r w:rsidR="0098645C">
        <w:rPr>
          <w:rFonts w:ascii="Cambria" w:hAnsi="Cambria" w:cs="Tahoma"/>
          <w:sz w:val="22"/>
          <w:szCs w:val="22"/>
          <w:lang w:val="lv-LV"/>
        </w:rPr>
        <w:t xml:space="preserve"> – prezidents, viceprezidents un sekretārs</w:t>
      </w:r>
      <w:r w:rsidR="004456C7">
        <w:rPr>
          <w:rFonts w:ascii="Cambria" w:hAnsi="Cambria" w:cs="Tahoma"/>
          <w:sz w:val="22"/>
          <w:szCs w:val="22"/>
          <w:lang w:val="lv-LV"/>
        </w:rPr>
        <w:t>.</w:t>
      </w:r>
    </w:p>
    <w:p w:rsidR="004456C7" w:rsidRDefault="004456C7" w:rsidP="00E86498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 xml:space="preserve">SP </w:t>
      </w:r>
      <w:r w:rsidR="00344A9C">
        <w:rPr>
          <w:rFonts w:ascii="Cambria" w:hAnsi="Cambria" w:cs="Tahoma"/>
          <w:sz w:val="22"/>
          <w:szCs w:val="22"/>
          <w:lang w:val="lv-LV"/>
        </w:rPr>
        <w:t>valdes vēlēšanas notiek ik gadu</w:t>
      </w:r>
      <w:r>
        <w:rPr>
          <w:rFonts w:ascii="Cambria" w:hAnsi="Cambria" w:cs="Tahoma"/>
          <w:sz w:val="22"/>
          <w:szCs w:val="22"/>
          <w:lang w:val="lv-LV"/>
        </w:rPr>
        <w:t xml:space="preserve"> uzreiz pēc SP vēlēšanām.</w:t>
      </w:r>
    </w:p>
    <w:p w:rsidR="004456C7" w:rsidRDefault="004456C7" w:rsidP="00E86498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SP valdes vēlēšanas organizē jaunievēlētie SP biedri.</w:t>
      </w:r>
    </w:p>
    <w:p w:rsidR="004456C7" w:rsidRPr="004456C7" w:rsidRDefault="004456C7" w:rsidP="00E86498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 xml:space="preserve">Kandidēt SP valdes </w:t>
      </w:r>
      <w:r w:rsidRPr="00E86498">
        <w:rPr>
          <w:rFonts w:asciiTheme="majorHAnsi" w:hAnsiTheme="majorHAnsi" w:cs="Tahoma"/>
          <w:sz w:val="22"/>
          <w:szCs w:val="22"/>
          <w:lang w:val="lv-LV"/>
        </w:rPr>
        <w:t>vēlēšanās var jebkurš</w:t>
      </w:r>
      <w:r>
        <w:rPr>
          <w:rFonts w:asciiTheme="majorHAnsi" w:hAnsiTheme="majorHAnsi" w:cs="Tahoma"/>
          <w:sz w:val="22"/>
          <w:szCs w:val="22"/>
          <w:lang w:val="lv-LV"/>
        </w:rPr>
        <w:t xml:space="preserve"> jaunievēlēts SP biedrs.</w:t>
      </w:r>
    </w:p>
    <w:p w:rsidR="003911A5" w:rsidRPr="006A3020" w:rsidRDefault="003911A5" w:rsidP="003911A5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Theme="majorHAnsi" w:hAnsiTheme="majorHAnsi"/>
          <w:sz w:val="22"/>
          <w:szCs w:val="22"/>
          <w:lang w:val="lv-LV"/>
        </w:rPr>
        <w:t>Vēl</w:t>
      </w:r>
      <w:r w:rsidR="00344A9C">
        <w:rPr>
          <w:rFonts w:asciiTheme="majorHAnsi" w:hAnsiTheme="majorHAnsi"/>
          <w:sz w:val="22"/>
          <w:szCs w:val="22"/>
          <w:lang w:val="lv-LV"/>
        </w:rPr>
        <w:t>ēšanas notiek aizklāti balsojot.</w:t>
      </w:r>
    </w:p>
    <w:p w:rsidR="003911A5" w:rsidRPr="00651ADD" w:rsidRDefault="003911A5" w:rsidP="003911A5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Theme="majorHAnsi" w:hAnsiTheme="majorHAnsi"/>
          <w:sz w:val="22"/>
          <w:szCs w:val="22"/>
          <w:lang w:val="lv-LV"/>
        </w:rPr>
        <w:t>Gadījumā, ja divi kandidāti saņem vienādu balsu skaitu, par šiem diviem kandidātiem tiek rīkota atkārtota balsošana</w:t>
      </w:r>
      <w:r w:rsidR="00651ADD">
        <w:rPr>
          <w:rFonts w:asciiTheme="majorHAnsi" w:hAnsiTheme="majorHAnsi"/>
          <w:sz w:val="22"/>
          <w:szCs w:val="22"/>
          <w:lang w:val="lv-LV"/>
        </w:rPr>
        <w:t>.</w:t>
      </w:r>
    </w:p>
    <w:p w:rsidR="004456C7" w:rsidRPr="00B343CE" w:rsidRDefault="0098645C" w:rsidP="00E86498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Theme="majorHAnsi" w:hAnsiTheme="majorHAnsi" w:cs="Tahoma"/>
          <w:sz w:val="22"/>
          <w:szCs w:val="22"/>
          <w:lang w:val="lv-LV"/>
        </w:rPr>
        <w:t>SP v</w:t>
      </w:r>
      <w:r w:rsidR="004456C7">
        <w:rPr>
          <w:rFonts w:asciiTheme="majorHAnsi" w:hAnsiTheme="majorHAnsi" w:cs="Tahoma"/>
          <w:sz w:val="22"/>
          <w:szCs w:val="22"/>
          <w:lang w:val="lv-LV"/>
        </w:rPr>
        <w:t>aldes pilnvaru termiņš ir viens gads.</w:t>
      </w:r>
    </w:p>
    <w:p w:rsidR="00B343CE" w:rsidRPr="00EB4B00" w:rsidRDefault="00B343CE" w:rsidP="00E86498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Theme="majorHAnsi" w:hAnsiTheme="majorHAnsi" w:cs="Tahoma"/>
          <w:sz w:val="22"/>
          <w:szCs w:val="22"/>
          <w:lang w:val="lv-LV"/>
        </w:rPr>
        <w:t>Gadījumā, ja kāds no SP valdes locekļiem noliek pilnvaras pirms termiņa, SP biedri organizē ārkārtas vēlēšanas, lai ievēlētu jauno valdes locekli.</w:t>
      </w:r>
    </w:p>
    <w:p w:rsidR="00EB4B00" w:rsidRPr="00E86498" w:rsidRDefault="00EB4B00" w:rsidP="00EB4B00">
      <w:pPr>
        <w:pStyle w:val="ListParagraph"/>
        <w:ind w:left="792"/>
        <w:jc w:val="both"/>
        <w:rPr>
          <w:rFonts w:ascii="Cambria" w:hAnsi="Cambria" w:cs="Tahoma"/>
          <w:sz w:val="22"/>
          <w:szCs w:val="22"/>
          <w:lang w:val="lv-LV"/>
        </w:rPr>
      </w:pPr>
    </w:p>
    <w:p w:rsidR="0020076D" w:rsidRPr="00761374" w:rsidRDefault="004456C7" w:rsidP="00761374">
      <w:pPr>
        <w:pStyle w:val="ListParagraph"/>
        <w:numPr>
          <w:ilvl w:val="0"/>
          <w:numId w:val="12"/>
        </w:numPr>
        <w:spacing w:before="240"/>
        <w:ind w:left="357" w:hanging="357"/>
        <w:contextualSpacing w:val="0"/>
        <w:jc w:val="center"/>
        <w:rPr>
          <w:rFonts w:ascii="Cambria" w:hAnsi="Cambria" w:cs="Tahoma"/>
          <w:b/>
          <w:szCs w:val="22"/>
          <w:lang w:val="lv-LV"/>
        </w:rPr>
      </w:pPr>
      <w:r w:rsidRPr="00761374">
        <w:rPr>
          <w:rFonts w:ascii="Cambria" w:hAnsi="Cambria" w:cs="Tahoma"/>
          <w:b/>
          <w:szCs w:val="22"/>
          <w:lang w:val="lv-LV"/>
        </w:rPr>
        <w:lastRenderedPageBreak/>
        <w:t>Pienākumi un tiesības</w:t>
      </w:r>
    </w:p>
    <w:p w:rsidR="004456C7" w:rsidRPr="00761374" w:rsidRDefault="004456C7" w:rsidP="004456C7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b/>
          <w:sz w:val="22"/>
          <w:szCs w:val="22"/>
          <w:lang w:val="lv-LV"/>
        </w:rPr>
      </w:pPr>
      <w:r w:rsidRPr="00761374">
        <w:rPr>
          <w:rFonts w:ascii="Cambria" w:hAnsi="Cambria" w:cs="Tahoma"/>
          <w:b/>
          <w:sz w:val="22"/>
          <w:szCs w:val="22"/>
          <w:lang w:val="lv-LV"/>
        </w:rPr>
        <w:t>SP biedru pienākumi:</w:t>
      </w:r>
    </w:p>
    <w:p w:rsidR="004456C7" w:rsidRDefault="004456C7" w:rsidP="004456C7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a</w:t>
      </w:r>
      <w:r w:rsidRPr="00E86498">
        <w:rPr>
          <w:rFonts w:ascii="Cambria" w:hAnsi="Cambria" w:cs="Tahoma"/>
          <w:sz w:val="22"/>
          <w:szCs w:val="22"/>
          <w:lang w:val="lv-LV"/>
        </w:rPr>
        <w:t>pmeklēt SP sēdes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4456C7" w:rsidRDefault="004456C7" w:rsidP="004456C7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i</w:t>
      </w:r>
      <w:r w:rsidRPr="00E86498">
        <w:rPr>
          <w:rFonts w:ascii="Cambria" w:hAnsi="Cambria" w:cs="Tahoma"/>
          <w:sz w:val="22"/>
          <w:szCs w:val="22"/>
          <w:lang w:val="lv-LV"/>
        </w:rPr>
        <w:t xml:space="preserve">zskatīt visu Koledžas </w:t>
      </w:r>
      <w:r w:rsidR="008279CE">
        <w:rPr>
          <w:rFonts w:ascii="Cambria" w:hAnsi="Cambria" w:cs="Tahoma"/>
          <w:sz w:val="22"/>
          <w:szCs w:val="22"/>
          <w:lang w:val="lv-LV"/>
        </w:rPr>
        <w:t>studējošo</w:t>
      </w:r>
      <w:r w:rsidRPr="00E86498">
        <w:rPr>
          <w:rFonts w:ascii="Cambria" w:hAnsi="Cambria" w:cs="Tahoma"/>
          <w:sz w:val="22"/>
          <w:szCs w:val="22"/>
          <w:lang w:val="lv-LV"/>
        </w:rPr>
        <w:t xml:space="preserve"> priekšlikumus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9E617F" w:rsidRDefault="009E617F" w:rsidP="004456C7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p</w:t>
      </w:r>
      <w:r w:rsidRPr="00E86498">
        <w:rPr>
          <w:rFonts w:ascii="Cambria" w:hAnsi="Cambria" w:cs="Tahoma"/>
          <w:sz w:val="22"/>
          <w:szCs w:val="22"/>
          <w:lang w:val="lv-LV"/>
        </w:rPr>
        <w:t>iedalīties un pārstāvēt Koledžas stud</w:t>
      </w:r>
      <w:r>
        <w:rPr>
          <w:rFonts w:ascii="Cambria" w:hAnsi="Cambria" w:cs="Tahoma"/>
          <w:sz w:val="22"/>
          <w:szCs w:val="22"/>
          <w:lang w:val="lv-LV"/>
        </w:rPr>
        <w:t>ējošo</w:t>
      </w:r>
      <w:r w:rsidRPr="00E86498">
        <w:rPr>
          <w:rFonts w:ascii="Cambria" w:hAnsi="Cambria" w:cs="Tahoma"/>
          <w:sz w:val="22"/>
          <w:szCs w:val="22"/>
          <w:lang w:val="lv-LV"/>
        </w:rPr>
        <w:t xml:space="preserve"> intereses sēdēs, sapulcēs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9E617F" w:rsidRDefault="009E617F" w:rsidP="004456C7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piedalīties SP aktivitāšu plānošanā un īstenošanā;</w:t>
      </w:r>
    </w:p>
    <w:p w:rsidR="009E617F" w:rsidRDefault="009E617F" w:rsidP="004456C7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i</w:t>
      </w:r>
      <w:r w:rsidRPr="00E86498">
        <w:rPr>
          <w:rFonts w:ascii="Cambria" w:hAnsi="Cambria" w:cs="Tahoma"/>
          <w:sz w:val="22"/>
          <w:szCs w:val="22"/>
          <w:lang w:val="lv-LV"/>
        </w:rPr>
        <w:t xml:space="preserve">zstrādāt un apstiprināt SP </w:t>
      </w:r>
      <w:r>
        <w:rPr>
          <w:rFonts w:ascii="Cambria" w:hAnsi="Cambria" w:cs="Tahoma"/>
          <w:sz w:val="22"/>
          <w:szCs w:val="22"/>
          <w:lang w:val="lv-LV"/>
        </w:rPr>
        <w:t xml:space="preserve">organizēto </w:t>
      </w:r>
      <w:r w:rsidRPr="00E86498">
        <w:rPr>
          <w:rFonts w:ascii="Cambria" w:hAnsi="Cambria" w:cs="Tahoma"/>
          <w:sz w:val="22"/>
          <w:szCs w:val="22"/>
          <w:lang w:val="lv-LV"/>
        </w:rPr>
        <w:t>pasākumu tāmes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4456C7" w:rsidRDefault="009E617F" w:rsidP="004456C7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informēt Koledžas studējošos</w:t>
      </w:r>
      <w:r w:rsidR="004456C7" w:rsidRPr="00E86498">
        <w:rPr>
          <w:rFonts w:ascii="Cambria" w:hAnsi="Cambria" w:cs="Tahoma"/>
          <w:sz w:val="22"/>
          <w:szCs w:val="22"/>
          <w:lang w:val="lv-LV"/>
        </w:rPr>
        <w:t xml:space="preserve"> </w:t>
      </w:r>
      <w:r>
        <w:rPr>
          <w:rFonts w:ascii="Cambria" w:hAnsi="Cambria" w:cs="Tahoma"/>
          <w:sz w:val="22"/>
          <w:szCs w:val="22"/>
          <w:lang w:val="lv-LV"/>
        </w:rPr>
        <w:t xml:space="preserve">par SP īstenotajām aktivitātēm, mudinot viņus aktīvi piedalīties </w:t>
      </w:r>
      <w:r w:rsidR="004456C7" w:rsidRPr="00E86498">
        <w:rPr>
          <w:rFonts w:ascii="Cambria" w:hAnsi="Cambria" w:cs="Tahoma"/>
          <w:sz w:val="22"/>
          <w:szCs w:val="22"/>
          <w:lang w:val="lv-LV"/>
        </w:rPr>
        <w:t>sabiedriskajā, kultūras dzīvē</w:t>
      </w:r>
      <w:r>
        <w:rPr>
          <w:rFonts w:ascii="Cambria" w:hAnsi="Cambria" w:cs="Tahoma"/>
          <w:sz w:val="22"/>
          <w:szCs w:val="22"/>
          <w:lang w:val="lv-LV"/>
        </w:rPr>
        <w:t xml:space="preserve"> Koledžā;</w:t>
      </w:r>
    </w:p>
    <w:p w:rsidR="009E617F" w:rsidRDefault="009E617F" w:rsidP="004456C7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v</w:t>
      </w:r>
      <w:r w:rsidRPr="00E86498">
        <w:rPr>
          <w:rFonts w:ascii="Cambria" w:hAnsi="Cambria" w:cs="Tahoma"/>
          <w:sz w:val="22"/>
          <w:szCs w:val="22"/>
          <w:lang w:val="lv-LV"/>
        </w:rPr>
        <w:t>eicināt sadarbību un uzturēt kontaktus</w:t>
      </w:r>
      <w:r>
        <w:rPr>
          <w:rFonts w:ascii="Cambria" w:hAnsi="Cambria" w:cs="Tahoma"/>
          <w:sz w:val="22"/>
          <w:szCs w:val="22"/>
          <w:lang w:val="lv-LV"/>
        </w:rPr>
        <w:t xml:space="preserve"> ar Koledžas vadību, personālu</w:t>
      </w:r>
      <w:r w:rsidRPr="00E86498">
        <w:rPr>
          <w:rFonts w:ascii="Cambria" w:hAnsi="Cambria" w:cs="Tahoma"/>
          <w:sz w:val="22"/>
          <w:szCs w:val="22"/>
          <w:lang w:val="lv-LV"/>
        </w:rPr>
        <w:t xml:space="preserve"> un citām iestādēm</w:t>
      </w:r>
      <w:r>
        <w:rPr>
          <w:rFonts w:ascii="Cambria" w:hAnsi="Cambria" w:cs="Tahoma"/>
          <w:sz w:val="22"/>
          <w:szCs w:val="22"/>
          <w:lang w:val="lv-LV"/>
        </w:rPr>
        <w:t>.</w:t>
      </w:r>
    </w:p>
    <w:p w:rsidR="0020076D" w:rsidRPr="00761374" w:rsidRDefault="009E617F" w:rsidP="009E617F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b/>
          <w:sz w:val="22"/>
          <w:szCs w:val="22"/>
          <w:lang w:val="lv-LV"/>
        </w:rPr>
      </w:pPr>
      <w:r w:rsidRPr="00761374">
        <w:rPr>
          <w:rFonts w:ascii="Cambria" w:hAnsi="Cambria" w:cs="Tahoma"/>
          <w:b/>
          <w:sz w:val="22"/>
          <w:szCs w:val="22"/>
          <w:lang w:val="lv-LV"/>
        </w:rPr>
        <w:t>SP biedru tiesības:</w:t>
      </w:r>
    </w:p>
    <w:p w:rsidR="005C5184" w:rsidRDefault="005C5184" w:rsidP="009E617F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 w:rsidRPr="009E617F">
        <w:rPr>
          <w:rFonts w:ascii="Cambria" w:hAnsi="Cambria" w:cs="Tahoma"/>
          <w:sz w:val="22"/>
          <w:szCs w:val="22"/>
          <w:lang w:val="lv-LV"/>
        </w:rPr>
        <w:t>SP ir tiesības bez maksas izmantot auditoriju sēdēm, ja par to iepriekš ir bijusi vienošanās ar Koledžu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5C5184" w:rsidRDefault="005C5184" w:rsidP="009E617F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 w:rsidRPr="009E617F">
        <w:rPr>
          <w:rFonts w:ascii="Cambria" w:hAnsi="Cambria" w:cs="Tahoma"/>
          <w:sz w:val="22"/>
          <w:szCs w:val="22"/>
          <w:lang w:val="lv-LV"/>
        </w:rPr>
        <w:t xml:space="preserve">SP ir tiesības izvietot sludinājumus Koledžas oficiālajā mājas lapā, uz ziņojuma dēļa, kā arī izsūtīt informāciju uz </w:t>
      </w:r>
      <w:r>
        <w:rPr>
          <w:rFonts w:ascii="Cambria" w:hAnsi="Cambria" w:cs="Tahoma"/>
          <w:sz w:val="22"/>
          <w:szCs w:val="22"/>
          <w:lang w:val="lv-LV"/>
        </w:rPr>
        <w:t>studējošo</w:t>
      </w:r>
      <w:r w:rsidRPr="009E617F">
        <w:rPr>
          <w:rFonts w:ascii="Cambria" w:hAnsi="Cambria" w:cs="Tahoma"/>
          <w:sz w:val="22"/>
          <w:szCs w:val="22"/>
          <w:lang w:val="lv-LV"/>
        </w:rPr>
        <w:t xml:space="preserve"> un izglītojamo elektroniskā pasta adresēm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5C5184" w:rsidRDefault="005C5184" w:rsidP="009E617F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 w:rsidRPr="009E617F">
        <w:rPr>
          <w:rFonts w:ascii="Cambria" w:hAnsi="Cambria" w:cs="Tahoma"/>
          <w:sz w:val="22"/>
          <w:szCs w:val="22"/>
          <w:lang w:val="lv-LV"/>
        </w:rPr>
        <w:t>SP ir tiesības veidot interešu grupas, kas pieejamas visiem Koledžas stud</w:t>
      </w:r>
      <w:r w:rsidR="0098645C">
        <w:rPr>
          <w:rFonts w:ascii="Cambria" w:hAnsi="Cambria" w:cs="Tahoma"/>
          <w:sz w:val="22"/>
          <w:szCs w:val="22"/>
          <w:lang w:val="lv-LV"/>
        </w:rPr>
        <w:t>ējošajiem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98645C" w:rsidRDefault="0098645C" w:rsidP="0098645C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 w:rsidRPr="0098645C">
        <w:rPr>
          <w:rFonts w:ascii="Cambria" w:hAnsi="Cambria" w:cs="Tahoma"/>
          <w:sz w:val="22"/>
          <w:szCs w:val="22"/>
          <w:lang w:val="lv-LV"/>
        </w:rPr>
        <w:t>SP ir tiesības pieprasīt un saņemt informāciju un paskaidrojumus no Koledžas jebkuras struktūrvienības pilnvarotajiem pārstāvjiem visos jautājumos, kas skar studējošo intereses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98645C" w:rsidRDefault="0098645C" w:rsidP="0098645C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k</w:t>
      </w:r>
      <w:r w:rsidRPr="009E617F">
        <w:rPr>
          <w:rFonts w:ascii="Cambria" w:hAnsi="Cambria" w:cs="Tahoma"/>
          <w:sz w:val="22"/>
          <w:szCs w:val="22"/>
          <w:lang w:val="lv-LV"/>
        </w:rPr>
        <w:t xml:space="preserve">onkursa kārtībā pretendēt uz </w:t>
      </w:r>
      <w:r>
        <w:rPr>
          <w:rFonts w:ascii="Cambria" w:hAnsi="Cambria" w:cs="Tahoma"/>
          <w:sz w:val="22"/>
          <w:szCs w:val="22"/>
          <w:lang w:val="lv-LV"/>
        </w:rPr>
        <w:t xml:space="preserve">studiju </w:t>
      </w:r>
      <w:r w:rsidRPr="009E617F">
        <w:rPr>
          <w:rFonts w:ascii="Cambria" w:hAnsi="Cambria" w:cs="Tahoma"/>
          <w:sz w:val="22"/>
          <w:szCs w:val="22"/>
          <w:lang w:val="lv-LV"/>
        </w:rPr>
        <w:t>maks</w:t>
      </w:r>
      <w:r>
        <w:rPr>
          <w:rFonts w:ascii="Cambria" w:hAnsi="Cambria" w:cs="Tahoma"/>
          <w:sz w:val="22"/>
          <w:szCs w:val="22"/>
          <w:lang w:val="lv-LV"/>
        </w:rPr>
        <w:t>as atlaidi par aktīvu dalību SP.</w:t>
      </w:r>
    </w:p>
    <w:p w:rsidR="0098645C" w:rsidRPr="00761374" w:rsidRDefault="0098645C" w:rsidP="0098645C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b/>
          <w:sz w:val="22"/>
          <w:szCs w:val="22"/>
          <w:lang w:val="lv-LV"/>
        </w:rPr>
      </w:pPr>
      <w:r w:rsidRPr="00761374">
        <w:rPr>
          <w:rFonts w:ascii="Cambria" w:hAnsi="Cambria" w:cs="Tahoma"/>
          <w:b/>
          <w:sz w:val="22"/>
          <w:szCs w:val="22"/>
          <w:lang w:val="lv-LV"/>
        </w:rPr>
        <w:t xml:space="preserve">SP </w:t>
      </w:r>
      <w:r w:rsidR="00761374">
        <w:rPr>
          <w:rFonts w:ascii="Cambria" w:hAnsi="Cambria" w:cs="Tahoma"/>
          <w:b/>
          <w:sz w:val="22"/>
          <w:szCs w:val="22"/>
          <w:lang w:val="lv-LV"/>
        </w:rPr>
        <w:t>p</w:t>
      </w:r>
      <w:r w:rsidRPr="00761374">
        <w:rPr>
          <w:rFonts w:ascii="Cambria" w:hAnsi="Cambria" w:cs="Tahoma"/>
          <w:b/>
          <w:sz w:val="22"/>
          <w:szCs w:val="22"/>
          <w:lang w:val="lv-LV"/>
        </w:rPr>
        <w:t>rezidenta pienākumi:</w:t>
      </w:r>
    </w:p>
    <w:p w:rsidR="0098645C" w:rsidRDefault="0098645C" w:rsidP="0098645C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p</w:t>
      </w:r>
      <w:r w:rsidRPr="00E86498">
        <w:rPr>
          <w:rFonts w:ascii="Cambria" w:hAnsi="Cambria" w:cs="Tahoma"/>
          <w:sz w:val="22"/>
          <w:szCs w:val="22"/>
          <w:lang w:val="lv-LV"/>
        </w:rPr>
        <w:t>ārstāvēt Koledžas stud</w:t>
      </w:r>
      <w:r>
        <w:rPr>
          <w:rFonts w:ascii="Cambria" w:hAnsi="Cambria" w:cs="Tahoma"/>
          <w:sz w:val="22"/>
          <w:szCs w:val="22"/>
          <w:lang w:val="lv-LV"/>
        </w:rPr>
        <w:t>ējošo</w:t>
      </w:r>
      <w:r w:rsidRPr="00E86498">
        <w:rPr>
          <w:rFonts w:ascii="Cambria" w:hAnsi="Cambria" w:cs="Tahoma"/>
          <w:sz w:val="22"/>
          <w:szCs w:val="22"/>
          <w:lang w:val="lv-LV"/>
        </w:rPr>
        <w:t xml:space="preserve"> intereses</w:t>
      </w:r>
      <w:r>
        <w:rPr>
          <w:rFonts w:ascii="Cambria" w:hAnsi="Cambria" w:cs="Tahoma"/>
          <w:sz w:val="22"/>
          <w:szCs w:val="22"/>
          <w:lang w:val="lv-LV"/>
        </w:rPr>
        <w:t xml:space="preserve"> Koledžā un </w:t>
      </w:r>
      <w:r w:rsidRPr="00E86498">
        <w:rPr>
          <w:rFonts w:ascii="Cambria" w:hAnsi="Cambria" w:cs="Tahoma"/>
          <w:sz w:val="22"/>
          <w:szCs w:val="22"/>
          <w:lang w:val="lv-LV"/>
        </w:rPr>
        <w:t>ārpus tās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98645C" w:rsidRDefault="0098645C" w:rsidP="0098645C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p</w:t>
      </w:r>
      <w:r w:rsidRPr="00E86498">
        <w:rPr>
          <w:rFonts w:ascii="Cambria" w:hAnsi="Cambria" w:cs="Tahoma"/>
          <w:sz w:val="22"/>
          <w:szCs w:val="22"/>
          <w:lang w:val="lv-LV"/>
        </w:rPr>
        <w:t>ārstāvēt SP gan Koledžā</w:t>
      </w:r>
      <w:r>
        <w:rPr>
          <w:rFonts w:ascii="Cambria" w:hAnsi="Cambria" w:cs="Tahoma"/>
          <w:sz w:val="22"/>
          <w:szCs w:val="22"/>
          <w:lang w:val="lv-LV"/>
        </w:rPr>
        <w:t>, gan arī ārpus tās, n</w:t>
      </w:r>
      <w:r w:rsidRPr="00E86498">
        <w:rPr>
          <w:rFonts w:ascii="Cambria" w:hAnsi="Cambria" w:cs="Tahoma"/>
          <w:sz w:val="22"/>
          <w:szCs w:val="22"/>
          <w:lang w:val="lv-LV"/>
        </w:rPr>
        <w:t>odrošin</w:t>
      </w:r>
      <w:r>
        <w:rPr>
          <w:rFonts w:ascii="Cambria" w:hAnsi="Cambria" w:cs="Tahoma"/>
          <w:sz w:val="22"/>
          <w:szCs w:val="22"/>
          <w:lang w:val="lv-LV"/>
        </w:rPr>
        <w:t>o</w:t>
      </w:r>
      <w:r w:rsidRPr="00E86498">
        <w:rPr>
          <w:rFonts w:ascii="Cambria" w:hAnsi="Cambria" w:cs="Tahoma"/>
          <w:sz w:val="22"/>
          <w:szCs w:val="22"/>
          <w:lang w:val="lv-LV"/>
        </w:rPr>
        <w:t>t SP oficiālā viedokļa izplatīšanu visā Koledžā, kā arī vietējā un starptautisk</w:t>
      </w:r>
      <w:r>
        <w:rPr>
          <w:rFonts w:ascii="Cambria" w:hAnsi="Cambria" w:cs="Tahoma"/>
          <w:sz w:val="22"/>
          <w:szCs w:val="22"/>
          <w:lang w:val="lv-LV"/>
        </w:rPr>
        <w:t>aj</w:t>
      </w:r>
      <w:r w:rsidRPr="00E86498">
        <w:rPr>
          <w:rFonts w:ascii="Cambria" w:hAnsi="Cambria" w:cs="Tahoma"/>
          <w:sz w:val="22"/>
          <w:szCs w:val="22"/>
          <w:lang w:val="lv-LV"/>
        </w:rPr>
        <w:t>ā līmenī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98645C" w:rsidRDefault="00270341" w:rsidP="0098645C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 xml:space="preserve">sasaukt un </w:t>
      </w:r>
      <w:r w:rsidR="0098645C">
        <w:rPr>
          <w:rFonts w:ascii="Cambria" w:hAnsi="Cambria" w:cs="Tahoma"/>
          <w:sz w:val="22"/>
          <w:szCs w:val="22"/>
          <w:lang w:val="lv-LV"/>
        </w:rPr>
        <w:t>v</w:t>
      </w:r>
      <w:r w:rsidR="0098645C" w:rsidRPr="00E86498">
        <w:rPr>
          <w:rFonts w:ascii="Cambria" w:hAnsi="Cambria" w:cs="Tahoma"/>
          <w:sz w:val="22"/>
          <w:szCs w:val="22"/>
          <w:lang w:val="lv-LV"/>
        </w:rPr>
        <w:t xml:space="preserve">adīt SP un </w:t>
      </w:r>
      <w:r w:rsidR="0098645C">
        <w:rPr>
          <w:rFonts w:ascii="Cambria" w:hAnsi="Cambria" w:cs="Tahoma"/>
          <w:sz w:val="22"/>
          <w:szCs w:val="22"/>
          <w:lang w:val="lv-LV"/>
        </w:rPr>
        <w:t>SP v</w:t>
      </w:r>
      <w:r w:rsidR="0098645C" w:rsidRPr="00E86498">
        <w:rPr>
          <w:rFonts w:ascii="Cambria" w:hAnsi="Cambria" w:cs="Tahoma"/>
          <w:sz w:val="22"/>
          <w:szCs w:val="22"/>
          <w:lang w:val="lv-LV"/>
        </w:rPr>
        <w:t>aldes sēdes</w:t>
      </w:r>
      <w:r w:rsidR="0098645C">
        <w:rPr>
          <w:rFonts w:ascii="Cambria" w:hAnsi="Cambria" w:cs="Tahoma"/>
          <w:sz w:val="22"/>
          <w:szCs w:val="22"/>
          <w:lang w:val="lv-LV"/>
        </w:rPr>
        <w:t>;</w:t>
      </w:r>
    </w:p>
    <w:p w:rsidR="00D01246" w:rsidRDefault="00D01246" w:rsidP="0098645C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apstiprināt SP darba plānu katram semestrim, v</w:t>
      </w:r>
      <w:r w:rsidRPr="00E86498">
        <w:rPr>
          <w:rFonts w:ascii="Cambria" w:hAnsi="Cambria" w:cs="Tahoma"/>
          <w:sz w:val="22"/>
          <w:szCs w:val="22"/>
          <w:lang w:val="lv-LV"/>
        </w:rPr>
        <w:t>adīt un organizēt SP darbu</w:t>
      </w:r>
      <w:r>
        <w:rPr>
          <w:rFonts w:ascii="Cambria" w:hAnsi="Cambria" w:cs="Tahoma"/>
          <w:sz w:val="22"/>
          <w:szCs w:val="22"/>
          <w:lang w:val="lv-LV"/>
        </w:rPr>
        <w:t xml:space="preserve"> šī plāna izpildei;</w:t>
      </w:r>
    </w:p>
    <w:p w:rsidR="0098645C" w:rsidRDefault="0098645C" w:rsidP="0098645C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a</w:t>
      </w:r>
      <w:r w:rsidRPr="00E86498">
        <w:rPr>
          <w:rFonts w:ascii="Cambria" w:hAnsi="Cambria" w:cs="Tahoma"/>
          <w:sz w:val="22"/>
          <w:szCs w:val="22"/>
          <w:lang w:val="lv-LV"/>
        </w:rPr>
        <w:t xml:space="preserve">pstiprināt </w:t>
      </w:r>
      <w:r>
        <w:rPr>
          <w:rFonts w:ascii="Cambria" w:hAnsi="Cambria" w:cs="Tahoma"/>
          <w:sz w:val="22"/>
          <w:szCs w:val="22"/>
          <w:lang w:val="lv-LV"/>
        </w:rPr>
        <w:t>SP izdevumus</w:t>
      </w:r>
      <w:r w:rsidRPr="00E86498">
        <w:rPr>
          <w:rFonts w:ascii="Cambria" w:hAnsi="Cambria" w:cs="Tahoma"/>
          <w:sz w:val="22"/>
          <w:szCs w:val="22"/>
          <w:lang w:val="lv-LV"/>
        </w:rPr>
        <w:t>, saskaņojot ar Koledžu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98645C" w:rsidRDefault="0098645C" w:rsidP="0098645C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o</w:t>
      </w:r>
      <w:r w:rsidRPr="00E86498">
        <w:rPr>
          <w:rFonts w:ascii="Cambria" w:hAnsi="Cambria" w:cs="Tahoma"/>
          <w:sz w:val="22"/>
          <w:szCs w:val="22"/>
          <w:lang w:val="lv-LV"/>
        </w:rPr>
        <w:t xml:space="preserve">rganizēt </w:t>
      </w:r>
      <w:r>
        <w:rPr>
          <w:rFonts w:ascii="Cambria" w:hAnsi="Cambria" w:cs="Tahoma"/>
          <w:sz w:val="22"/>
          <w:szCs w:val="22"/>
          <w:lang w:val="lv-LV"/>
        </w:rPr>
        <w:t xml:space="preserve">SP </w:t>
      </w:r>
      <w:r w:rsidRPr="00E86498">
        <w:rPr>
          <w:rFonts w:ascii="Cambria" w:hAnsi="Cambria" w:cs="Tahoma"/>
          <w:sz w:val="22"/>
          <w:szCs w:val="22"/>
          <w:lang w:val="lv-LV"/>
        </w:rPr>
        <w:t>sadarbību ar citām organizācijām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98645C" w:rsidRDefault="0098645C" w:rsidP="0098645C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 w:rsidRPr="0098645C">
        <w:rPr>
          <w:rFonts w:ascii="Cambria" w:hAnsi="Cambria" w:cs="Tahoma"/>
          <w:sz w:val="22"/>
          <w:szCs w:val="22"/>
          <w:lang w:val="lv-LV"/>
        </w:rPr>
        <w:t>SP sēdes sākumā īsi informēt par notikumiem, kas norisinājušies laika periodā starp sēdēm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98645C" w:rsidRDefault="0098645C" w:rsidP="0098645C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r</w:t>
      </w:r>
      <w:r w:rsidRPr="0098645C">
        <w:rPr>
          <w:rFonts w:ascii="Cambria" w:hAnsi="Cambria" w:cs="Tahoma"/>
          <w:sz w:val="22"/>
          <w:szCs w:val="22"/>
          <w:lang w:val="lv-LV"/>
        </w:rPr>
        <w:t xml:space="preserve">eizi mēnesī tikties ar Koledžas vadību un informēt to par </w:t>
      </w:r>
      <w:r>
        <w:rPr>
          <w:rFonts w:ascii="Cambria" w:hAnsi="Cambria" w:cs="Tahoma"/>
          <w:sz w:val="22"/>
          <w:szCs w:val="22"/>
          <w:lang w:val="lv-LV"/>
        </w:rPr>
        <w:t xml:space="preserve">SP </w:t>
      </w:r>
      <w:r w:rsidRPr="0098645C">
        <w:rPr>
          <w:rFonts w:ascii="Cambria" w:hAnsi="Cambria" w:cs="Tahoma"/>
          <w:sz w:val="22"/>
          <w:szCs w:val="22"/>
          <w:lang w:val="lv-LV"/>
        </w:rPr>
        <w:t>paveikto darbu un pieņemtajiem lēmumiem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98645C" w:rsidRDefault="0098645C" w:rsidP="0098645C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s</w:t>
      </w:r>
      <w:r w:rsidRPr="0098645C">
        <w:rPr>
          <w:rFonts w:ascii="Cambria" w:hAnsi="Cambria" w:cs="Tahoma"/>
          <w:sz w:val="22"/>
          <w:szCs w:val="22"/>
          <w:lang w:val="lv-LV"/>
        </w:rPr>
        <w:t xml:space="preserve">asaukt ārkārtas </w:t>
      </w:r>
      <w:r>
        <w:rPr>
          <w:rFonts w:ascii="Cambria" w:hAnsi="Cambria" w:cs="Tahoma"/>
          <w:sz w:val="22"/>
          <w:szCs w:val="22"/>
          <w:lang w:val="lv-LV"/>
        </w:rPr>
        <w:t xml:space="preserve">SP </w:t>
      </w:r>
      <w:r w:rsidRPr="0098645C">
        <w:rPr>
          <w:rFonts w:ascii="Cambria" w:hAnsi="Cambria" w:cs="Tahoma"/>
          <w:sz w:val="22"/>
          <w:szCs w:val="22"/>
          <w:lang w:val="lv-LV"/>
        </w:rPr>
        <w:t>sēdes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98645C" w:rsidRDefault="0098645C" w:rsidP="0098645C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s</w:t>
      </w:r>
      <w:r w:rsidRPr="0098645C">
        <w:rPr>
          <w:rFonts w:ascii="Cambria" w:hAnsi="Cambria" w:cs="Tahoma"/>
          <w:sz w:val="22"/>
          <w:szCs w:val="22"/>
          <w:lang w:val="lv-LV"/>
        </w:rPr>
        <w:t xml:space="preserve">emestra beigās iesniegt Koledžas vadībai rakstisku atskaiti par </w:t>
      </w:r>
      <w:r w:rsidR="00B343CE">
        <w:rPr>
          <w:rFonts w:ascii="Cambria" w:hAnsi="Cambria" w:cs="Tahoma"/>
          <w:sz w:val="22"/>
          <w:szCs w:val="22"/>
          <w:lang w:val="lv-LV"/>
        </w:rPr>
        <w:t>SP</w:t>
      </w:r>
      <w:r w:rsidRPr="0098645C">
        <w:rPr>
          <w:rFonts w:ascii="Cambria" w:hAnsi="Cambria" w:cs="Tahoma"/>
          <w:sz w:val="22"/>
          <w:szCs w:val="22"/>
          <w:lang w:val="lv-LV"/>
        </w:rPr>
        <w:t xml:space="preserve"> paveikto darbu</w:t>
      </w:r>
      <w:r w:rsidR="00B343CE">
        <w:rPr>
          <w:rFonts w:ascii="Cambria" w:hAnsi="Cambria" w:cs="Tahoma"/>
          <w:sz w:val="22"/>
          <w:szCs w:val="22"/>
          <w:lang w:val="lv-LV"/>
        </w:rPr>
        <w:t>;</w:t>
      </w:r>
    </w:p>
    <w:p w:rsidR="00B343CE" w:rsidRDefault="00B343CE" w:rsidP="0098645C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 xml:space="preserve">semestra beigās izvirzīt kandidatūras konkursam </w:t>
      </w:r>
      <w:r w:rsidRPr="009E617F">
        <w:rPr>
          <w:rFonts w:ascii="Cambria" w:hAnsi="Cambria" w:cs="Tahoma"/>
          <w:sz w:val="22"/>
          <w:szCs w:val="22"/>
          <w:lang w:val="lv-LV"/>
        </w:rPr>
        <w:t xml:space="preserve">uz </w:t>
      </w:r>
      <w:r>
        <w:rPr>
          <w:rFonts w:ascii="Cambria" w:hAnsi="Cambria" w:cs="Tahoma"/>
          <w:sz w:val="22"/>
          <w:szCs w:val="22"/>
          <w:lang w:val="lv-LV"/>
        </w:rPr>
        <w:t xml:space="preserve">studiju </w:t>
      </w:r>
      <w:r w:rsidRPr="009E617F">
        <w:rPr>
          <w:rFonts w:ascii="Cambria" w:hAnsi="Cambria" w:cs="Tahoma"/>
          <w:sz w:val="22"/>
          <w:szCs w:val="22"/>
          <w:lang w:val="lv-LV"/>
        </w:rPr>
        <w:t>maks</w:t>
      </w:r>
      <w:r>
        <w:rPr>
          <w:rFonts w:ascii="Cambria" w:hAnsi="Cambria" w:cs="Tahoma"/>
          <w:sz w:val="22"/>
          <w:szCs w:val="22"/>
          <w:lang w:val="lv-LV"/>
        </w:rPr>
        <w:t>as atlaidi par aktīvu dalību SP.</w:t>
      </w:r>
    </w:p>
    <w:p w:rsidR="008B1E30" w:rsidRPr="00761374" w:rsidRDefault="008B1E30" w:rsidP="008B1E30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b/>
          <w:sz w:val="22"/>
          <w:szCs w:val="22"/>
          <w:lang w:val="lv-LV"/>
        </w:rPr>
      </w:pPr>
      <w:r w:rsidRPr="00761374">
        <w:rPr>
          <w:rFonts w:ascii="Cambria" w:hAnsi="Cambria" w:cs="Tahoma"/>
          <w:b/>
          <w:sz w:val="22"/>
          <w:szCs w:val="22"/>
          <w:lang w:val="lv-LV"/>
        </w:rPr>
        <w:t>SP viceprezidenta pienākumi:</w:t>
      </w:r>
    </w:p>
    <w:p w:rsidR="008B1E30" w:rsidRDefault="008B1E30" w:rsidP="008B1E30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p</w:t>
      </w:r>
      <w:r w:rsidRPr="008B1E30">
        <w:rPr>
          <w:rFonts w:ascii="Cambria" w:hAnsi="Cambria" w:cs="Tahoma"/>
          <w:sz w:val="22"/>
          <w:szCs w:val="22"/>
          <w:lang w:val="lv-LV"/>
        </w:rPr>
        <w:t>alīdzēt prezidentam pienākumu veikšanā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8B1E30" w:rsidRDefault="008B1E30" w:rsidP="008B1E30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a</w:t>
      </w:r>
      <w:r w:rsidRPr="008B1E30">
        <w:rPr>
          <w:rFonts w:ascii="Cambria" w:hAnsi="Cambria" w:cs="Tahoma"/>
          <w:sz w:val="22"/>
          <w:szCs w:val="22"/>
          <w:lang w:val="lv-LV"/>
        </w:rPr>
        <w:t>izvietot SP prezidentu prombūtnes laikā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8B1E30" w:rsidRDefault="008B1E30" w:rsidP="008B1E30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i</w:t>
      </w:r>
      <w:r w:rsidRPr="008B1E30">
        <w:rPr>
          <w:rFonts w:ascii="Cambria" w:hAnsi="Cambria" w:cs="Tahoma"/>
          <w:sz w:val="22"/>
          <w:szCs w:val="22"/>
          <w:lang w:val="lv-LV"/>
        </w:rPr>
        <w:t xml:space="preserve">zpildīt SP prezidenta </w:t>
      </w:r>
      <w:r w:rsidR="00344A9C">
        <w:rPr>
          <w:rFonts w:ascii="Cambria" w:hAnsi="Cambria" w:cs="Tahoma"/>
          <w:sz w:val="22"/>
          <w:szCs w:val="22"/>
          <w:lang w:val="lv-LV"/>
        </w:rPr>
        <w:t>no</w:t>
      </w:r>
      <w:r w:rsidRPr="008B1E30">
        <w:rPr>
          <w:rFonts w:ascii="Cambria" w:hAnsi="Cambria" w:cs="Tahoma"/>
          <w:sz w:val="22"/>
          <w:szCs w:val="22"/>
          <w:lang w:val="lv-LV"/>
        </w:rPr>
        <w:t>rīkojumus</w:t>
      </w:r>
      <w:r w:rsidR="005273C4">
        <w:rPr>
          <w:rFonts w:ascii="Cambria" w:hAnsi="Cambria" w:cs="Tahoma"/>
          <w:sz w:val="22"/>
          <w:szCs w:val="22"/>
          <w:lang w:val="lv-LV"/>
        </w:rPr>
        <w:t>;</w:t>
      </w:r>
    </w:p>
    <w:p w:rsidR="005273C4" w:rsidRDefault="005273C4" w:rsidP="008B1E30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kontrolēt SP izdevumus, nodrošinot finanšu dokumentācijas laicīgu nodošanu Koledžas grāmatvedībā;</w:t>
      </w:r>
    </w:p>
    <w:p w:rsidR="005273C4" w:rsidRDefault="005273C4" w:rsidP="008B1E30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s</w:t>
      </w:r>
      <w:r w:rsidRPr="0098645C">
        <w:rPr>
          <w:rFonts w:ascii="Cambria" w:hAnsi="Cambria" w:cs="Tahoma"/>
          <w:sz w:val="22"/>
          <w:szCs w:val="22"/>
          <w:lang w:val="lv-LV"/>
        </w:rPr>
        <w:t xml:space="preserve">emestra beigās iesniegt Koledžas vadībai rakstisku atskaiti par </w:t>
      </w:r>
      <w:r>
        <w:rPr>
          <w:rFonts w:ascii="Cambria" w:hAnsi="Cambria" w:cs="Tahoma"/>
          <w:sz w:val="22"/>
          <w:szCs w:val="22"/>
          <w:lang w:val="lv-LV"/>
        </w:rPr>
        <w:t>SP izdevumiem.</w:t>
      </w:r>
    </w:p>
    <w:p w:rsidR="008B1E30" w:rsidRPr="00761374" w:rsidRDefault="008B1E30" w:rsidP="008B1E30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b/>
          <w:sz w:val="22"/>
          <w:szCs w:val="22"/>
          <w:lang w:val="lv-LV"/>
        </w:rPr>
      </w:pPr>
      <w:r w:rsidRPr="00761374">
        <w:rPr>
          <w:rFonts w:ascii="Cambria" w:hAnsi="Cambria" w:cs="Tahoma"/>
          <w:b/>
          <w:sz w:val="22"/>
          <w:szCs w:val="22"/>
          <w:lang w:val="lv-LV"/>
        </w:rPr>
        <w:t>SP sekretāra pienākumi:</w:t>
      </w:r>
    </w:p>
    <w:p w:rsidR="00344A9C" w:rsidRDefault="00344A9C" w:rsidP="008B1E30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paziņot SP biedriem un citām ieinteresētām personām par kārtējas SP sēdes norises vietu un laiku;</w:t>
      </w:r>
    </w:p>
    <w:p w:rsidR="008B1E30" w:rsidRDefault="008B1E30" w:rsidP="008B1E30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nodrošināt informācijas apmaiņu SP ietvaros</w:t>
      </w:r>
      <w:r w:rsidR="00936579">
        <w:rPr>
          <w:rFonts w:ascii="Cambria" w:hAnsi="Cambria" w:cs="Tahoma"/>
          <w:sz w:val="22"/>
          <w:szCs w:val="22"/>
          <w:lang w:val="lv-LV"/>
        </w:rPr>
        <w:t>;</w:t>
      </w:r>
    </w:p>
    <w:p w:rsidR="00936579" w:rsidRDefault="00936579" w:rsidP="008B1E30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kārtot SP lietvedību</w:t>
      </w:r>
      <w:r w:rsidR="00344A9C">
        <w:rPr>
          <w:rFonts w:ascii="Cambria" w:hAnsi="Cambria" w:cs="Tahoma"/>
          <w:sz w:val="22"/>
          <w:szCs w:val="22"/>
          <w:lang w:val="lv-LV"/>
        </w:rPr>
        <w:t>.</w:t>
      </w:r>
    </w:p>
    <w:p w:rsidR="00E85D38" w:rsidRPr="00E85D38" w:rsidRDefault="00E85D38" w:rsidP="00E85D38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b/>
          <w:sz w:val="22"/>
          <w:szCs w:val="22"/>
          <w:lang w:val="lv-LV"/>
        </w:rPr>
      </w:pPr>
      <w:r w:rsidRPr="00E85D38">
        <w:rPr>
          <w:rFonts w:ascii="Cambria" w:hAnsi="Cambria" w:cs="Tahoma"/>
          <w:b/>
          <w:sz w:val="22"/>
          <w:szCs w:val="22"/>
          <w:lang w:val="lv-LV"/>
        </w:rPr>
        <w:t>Atbildība:</w:t>
      </w:r>
    </w:p>
    <w:p w:rsidR="00E85D38" w:rsidRDefault="00E85D38" w:rsidP="00E85D38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SP biedriem vai valdes locekļiem nepildot vai nepienācīgi pildot SP nolikumā paredzētos pienākumus, SP ir tiesīga lemt par viņu izslēgšanu no SP biedru skaita vai atbrīvošanu no valdes locekļa amata.</w:t>
      </w:r>
    </w:p>
    <w:p w:rsidR="00EB4B00" w:rsidRPr="00EB4B00" w:rsidRDefault="00EB4B00" w:rsidP="00EB4B00">
      <w:pPr>
        <w:jc w:val="both"/>
        <w:rPr>
          <w:rFonts w:ascii="Cambria" w:hAnsi="Cambria" w:cs="Tahoma"/>
          <w:sz w:val="22"/>
          <w:szCs w:val="22"/>
          <w:lang w:val="lv-LV"/>
        </w:rPr>
      </w:pPr>
    </w:p>
    <w:p w:rsidR="00E85D38" w:rsidRPr="00761374" w:rsidRDefault="00E85D38" w:rsidP="00E85D38">
      <w:pPr>
        <w:pStyle w:val="ListParagraph"/>
        <w:numPr>
          <w:ilvl w:val="0"/>
          <w:numId w:val="12"/>
        </w:numPr>
        <w:spacing w:before="240"/>
        <w:ind w:left="357" w:hanging="357"/>
        <w:contextualSpacing w:val="0"/>
        <w:jc w:val="center"/>
        <w:rPr>
          <w:rFonts w:ascii="Cambria" w:hAnsi="Cambria" w:cs="Tahoma"/>
          <w:b/>
          <w:szCs w:val="22"/>
          <w:lang w:val="lv-LV"/>
        </w:rPr>
      </w:pPr>
      <w:r w:rsidRPr="00761374">
        <w:rPr>
          <w:rFonts w:ascii="Cambria" w:hAnsi="Cambria" w:cs="Tahoma"/>
          <w:b/>
          <w:szCs w:val="22"/>
          <w:lang w:val="lv-LV"/>
        </w:rPr>
        <w:lastRenderedPageBreak/>
        <w:t>SP sēžu kārtība</w:t>
      </w:r>
    </w:p>
    <w:p w:rsidR="00E85D38" w:rsidRDefault="00E85D38" w:rsidP="00E85D38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 w:rsidRPr="00B343CE">
        <w:rPr>
          <w:rFonts w:ascii="Cambria" w:hAnsi="Cambria" w:cs="Tahoma"/>
          <w:sz w:val="22"/>
          <w:szCs w:val="22"/>
          <w:lang w:val="lv-LV"/>
        </w:rPr>
        <w:t>SP sēdes ir atvērtas visiem interesentiem</w:t>
      </w:r>
      <w:r>
        <w:rPr>
          <w:rFonts w:ascii="Cambria" w:hAnsi="Cambria" w:cs="Tahoma"/>
          <w:sz w:val="22"/>
          <w:szCs w:val="22"/>
          <w:lang w:val="lv-LV"/>
        </w:rPr>
        <w:t>.</w:t>
      </w:r>
    </w:p>
    <w:p w:rsidR="00E85D38" w:rsidRDefault="00E85D38" w:rsidP="00E85D38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Balss tiesības SP sēdēs ir tikai ievēlētajiem SP biedriem.</w:t>
      </w:r>
    </w:p>
    <w:p w:rsidR="00E85D38" w:rsidRDefault="00E85D38" w:rsidP="00E85D38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SP ir lemttiesīga, ja tās sēdē piedalās vairāk nekā puse no SP biedriem (kvorums: 50% + 1).</w:t>
      </w:r>
    </w:p>
    <w:p w:rsidR="00270341" w:rsidRPr="00270341" w:rsidRDefault="00270341" w:rsidP="00270341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 w:rsidRPr="00270341">
        <w:rPr>
          <w:rFonts w:ascii="Cambria" w:hAnsi="Cambria" w:cs="Tahoma"/>
          <w:sz w:val="22"/>
          <w:szCs w:val="22"/>
          <w:lang w:val="lv-LV"/>
        </w:rPr>
        <w:t>SP sēdes notiek vienu reizi mēnesī. Sēžu norises vieta un laiks tiek paziņota iepriekš, bet ne vēlāk kā divas darba dienas pirms sēdes dienas. Ja sēžu vieta un/vai laiks mainās, SP sekretārs paziņo to visiem biedriem (dalībniekiem).</w:t>
      </w:r>
    </w:p>
    <w:p w:rsidR="00270341" w:rsidRDefault="00270341" w:rsidP="00270341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 w:rsidRPr="00270341">
        <w:rPr>
          <w:rFonts w:ascii="Cambria" w:hAnsi="Cambria" w:cs="Tahoma"/>
          <w:sz w:val="22"/>
          <w:szCs w:val="22"/>
          <w:lang w:val="lv-LV"/>
        </w:rPr>
        <w:t>SP sēdes un ārpuskārtas sēdes vada prezidents. Prezidenta prombūtnes gadījumā sēdes vada SP viceprezidents.</w:t>
      </w:r>
    </w:p>
    <w:p w:rsidR="00344A9C" w:rsidRDefault="00344A9C" w:rsidP="00270341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SP sēdēs pieņemt</w:t>
      </w:r>
      <w:r w:rsidR="00346B78">
        <w:rPr>
          <w:rFonts w:ascii="Cambria" w:hAnsi="Cambria" w:cs="Tahoma"/>
          <w:sz w:val="22"/>
          <w:szCs w:val="22"/>
          <w:lang w:val="lv-LV"/>
        </w:rPr>
        <w:t>u</w:t>
      </w:r>
      <w:r>
        <w:rPr>
          <w:rFonts w:ascii="Cambria" w:hAnsi="Cambria" w:cs="Tahoma"/>
          <w:sz w:val="22"/>
          <w:szCs w:val="22"/>
          <w:lang w:val="lv-LV"/>
        </w:rPr>
        <w:t xml:space="preserve">s </w:t>
      </w:r>
      <w:r w:rsidR="00346B78">
        <w:rPr>
          <w:rFonts w:ascii="Cambria" w:hAnsi="Cambria" w:cs="Tahoma"/>
          <w:sz w:val="22"/>
          <w:szCs w:val="22"/>
          <w:lang w:val="lv-LV"/>
        </w:rPr>
        <w:t xml:space="preserve">būtiskus </w:t>
      </w:r>
      <w:r>
        <w:rPr>
          <w:rFonts w:ascii="Cambria" w:hAnsi="Cambria" w:cs="Tahoma"/>
          <w:sz w:val="22"/>
          <w:szCs w:val="22"/>
          <w:lang w:val="lv-LV"/>
        </w:rPr>
        <w:t>lēmumus</w:t>
      </w:r>
      <w:r w:rsidR="00346B78">
        <w:rPr>
          <w:rFonts w:ascii="Cambria" w:hAnsi="Cambria" w:cs="Tahoma"/>
          <w:sz w:val="22"/>
          <w:szCs w:val="22"/>
          <w:lang w:val="lv-LV"/>
        </w:rPr>
        <w:t>, kas skar studējošo intereses, noformē rakstiski.</w:t>
      </w:r>
    </w:p>
    <w:p w:rsidR="00346B78" w:rsidRPr="00270341" w:rsidRDefault="00346B78" w:rsidP="00270341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SP sēžu dokumenti glabājas Koledžas lietvedībā.</w:t>
      </w:r>
    </w:p>
    <w:p w:rsidR="00270341" w:rsidRPr="00761374" w:rsidRDefault="00270341" w:rsidP="00270341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b/>
          <w:sz w:val="22"/>
          <w:szCs w:val="22"/>
          <w:lang w:val="lv-LV"/>
        </w:rPr>
      </w:pPr>
      <w:r w:rsidRPr="00761374">
        <w:rPr>
          <w:rFonts w:ascii="Cambria" w:hAnsi="Cambria" w:cs="Tahoma"/>
          <w:b/>
          <w:sz w:val="22"/>
          <w:szCs w:val="22"/>
          <w:lang w:val="lv-LV"/>
        </w:rPr>
        <w:t xml:space="preserve">SP sēdes dalībnieku pienākumi: </w:t>
      </w:r>
    </w:p>
    <w:p w:rsidR="00270341" w:rsidRPr="00270341" w:rsidRDefault="00270341" w:rsidP="00270341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laicīgi ierasties uz SP sēdi;</w:t>
      </w:r>
    </w:p>
    <w:p w:rsidR="00270341" w:rsidRDefault="00270341" w:rsidP="00270341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j</w:t>
      </w:r>
      <w:r w:rsidRPr="00270341">
        <w:rPr>
          <w:rFonts w:ascii="Cambria" w:hAnsi="Cambria" w:cs="Tahoma"/>
          <w:sz w:val="22"/>
          <w:szCs w:val="22"/>
          <w:lang w:val="lv-LV"/>
        </w:rPr>
        <w:t>a ir kādi priekšlikumi, tos nepieciešams pievienot dar</w:t>
      </w:r>
      <w:r>
        <w:rPr>
          <w:rFonts w:ascii="Cambria" w:hAnsi="Cambria" w:cs="Tahoma"/>
          <w:sz w:val="22"/>
          <w:szCs w:val="22"/>
          <w:lang w:val="lv-LV"/>
        </w:rPr>
        <w:t>ba kārtībai pirms sēdes sākuma;</w:t>
      </w:r>
    </w:p>
    <w:p w:rsidR="00270341" w:rsidRPr="00270341" w:rsidRDefault="00270341" w:rsidP="00270341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i</w:t>
      </w:r>
      <w:r w:rsidRPr="00270341">
        <w:rPr>
          <w:rFonts w:ascii="Cambria" w:hAnsi="Cambria" w:cs="Tahoma"/>
          <w:sz w:val="22"/>
          <w:szCs w:val="22"/>
          <w:lang w:val="lv-LV"/>
        </w:rPr>
        <w:t xml:space="preserve">nformēt par neierašanos uz </w:t>
      </w:r>
      <w:r>
        <w:rPr>
          <w:rFonts w:ascii="Cambria" w:hAnsi="Cambria" w:cs="Tahoma"/>
          <w:sz w:val="22"/>
          <w:szCs w:val="22"/>
          <w:lang w:val="lv-LV"/>
        </w:rPr>
        <w:t xml:space="preserve">SP </w:t>
      </w:r>
      <w:r w:rsidRPr="00270341">
        <w:rPr>
          <w:rFonts w:ascii="Cambria" w:hAnsi="Cambria" w:cs="Tahoma"/>
          <w:sz w:val="22"/>
          <w:szCs w:val="22"/>
          <w:lang w:val="lv-LV"/>
        </w:rPr>
        <w:t>sēdi vismaz 1 dienu pirms sēdes sākuma, pamatojot n</w:t>
      </w:r>
      <w:r w:rsidR="00D01246">
        <w:rPr>
          <w:rFonts w:ascii="Cambria" w:hAnsi="Cambria" w:cs="Tahoma"/>
          <w:sz w:val="22"/>
          <w:szCs w:val="22"/>
          <w:lang w:val="lv-LV"/>
        </w:rPr>
        <w:t>eierašanās iemeslu;</w:t>
      </w:r>
    </w:p>
    <w:p w:rsidR="00270341" w:rsidRPr="00270341" w:rsidRDefault="00270341" w:rsidP="00270341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i</w:t>
      </w:r>
      <w:r w:rsidRPr="00270341">
        <w:rPr>
          <w:rFonts w:ascii="Cambria" w:hAnsi="Cambria" w:cs="Tahoma"/>
          <w:sz w:val="22"/>
          <w:szCs w:val="22"/>
          <w:lang w:val="lv-LV"/>
        </w:rPr>
        <w:t xml:space="preserve">evērot ētikas normas sēdes laikā. </w:t>
      </w:r>
    </w:p>
    <w:p w:rsidR="00270341" w:rsidRPr="00761374" w:rsidRDefault="00270341" w:rsidP="00270341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b/>
          <w:sz w:val="22"/>
          <w:szCs w:val="22"/>
          <w:lang w:val="lv-LV"/>
        </w:rPr>
      </w:pPr>
      <w:r w:rsidRPr="00761374">
        <w:rPr>
          <w:rFonts w:ascii="Cambria" w:hAnsi="Cambria" w:cs="Tahoma"/>
          <w:b/>
          <w:sz w:val="22"/>
          <w:szCs w:val="22"/>
          <w:lang w:val="lv-LV"/>
        </w:rPr>
        <w:t>SP sēdes dalībnieku tiesības:</w:t>
      </w:r>
    </w:p>
    <w:p w:rsidR="00270341" w:rsidRPr="00270341" w:rsidRDefault="00270341" w:rsidP="00270341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SP s</w:t>
      </w:r>
      <w:r w:rsidRPr="00270341">
        <w:rPr>
          <w:rFonts w:ascii="Cambria" w:hAnsi="Cambria" w:cs="Tahoma"/>
          <w:sz w:val="22"/>
          <w:szCs w:val="22"/>
          <w:lang w:val="lv-LV"/>
        </w:rPr>
        <w:t>ēdes sākumā pievienot savus jautājumus darba kārtībai</w:t>
      </w:r>
      <w:r>
        <w:rPr>
          <w:rFonts w:ascii="Cambria" w:hAnsi="Cambria" w:cs="Tahoma"/>
          <w:sz w:val="22"/>
          <w:szCs w:val="22"/>
          <w:lang w:val="lv-LV"/>
        </w:rPr>
        <w:t>;</w:t>
      </w:r>
    </w:p>
    <w:p w:rsidR="00270341" w:rsidRPr="00270341" w:rsidRDefault="00270341" w:rsidP="00270341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p</w:t>
      </w:r>
      <w:r w:rsidRPr="00270341">
        <w:rPr>
          <w:rFonts w:ascii="Cambria" w:hAnsi="Cambria" w:cs="Tahoma"/>
          <w:sz w:val="22"/>
          <w:szCs w:val="22"/>
          <w:lang w:val="lv-LV"/>
        </w:rPr>
        <w:t>iedalīties debatēs, kā arī izteikt savu viedokli par katru no darba kārtības punktiem</w:t>
      </w:r>
      <w:r>
        <w:rPr>
          <w:rFonts w:ascii="Cambria" w:hAnsi="Cambria" w:cs="Tahoma"/>
          <w:sz w:val="22"/>
          <w:szCs w:val="22"/>
          <w:lang w:val="lv-LV"/>
        </w:rPr>
        <w:t>;</w:t>
      </w:r>
      <w:r w:rsidRPr="00270341">
        <w:rPr>
          <w:rFonts w:ascii="Cambria" w:hAnsi="Cambria" w:cs="Tahoma"/>
          <w:sz w:val="22"/>
          <w:szCs w:val="22"/>
          <w:lang w:val="lv-LV"/>
        </w:rPr>
        <w:t xml:space="preserve"> </w:t>
      </w:r>
    </w:p>
    <w:p w:rsidR="00D01246" w:rsidRDefault="00270341" w:rsidP="00270341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p</w:t>
      </w:r>
      <w:r w:rsidRPr="00270341">
        <w:rPr>
          <w:rFonts w:ascii="Cambria" w:hAnsi="Cambria" w:cs="Tahoma"/>
          <w:sz w:val="22"/>
          <w:szCs w:val="22"/>
          <w:lang w:val="lv-LV"/>
        </w:rPr>
        <w:t xml:space="preserve">rotestēt pret darba kārtības neievērošanu no sēdes vadītāja un/vai sēdes dalībnieku puses; </w:t>
      </w:r>
    </w:p>
    <w:p w:rsidR="00270341" w:rsidRPr="00270341" w:rsidRDefault="00270341" w:rsidP="00270341">
      <w:pPr>
        <w:pStyle w:val="ListParagraph"/>
        <w:numPr>
          <w:ilvl w:val="2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 w:rsidRPr="00270341">
        <w:rPr>
          <w:rFonts w:ascii="Cambria" w:hAnsi="Cambria" w:cs="Tahoma"/>
          <w:sz w:val="22"/>
          <w:szCs w:val="22"/>
          <w:lang w:val="lv-LV"/>
        </w:rPr>
        <w:t xml:space="preserve">protestēt pret neapstiprinātu jautājumu izskatīšanu sēdes laikā. </w:t>
      </w:r>
    </w:p>
    <w:p w:rsidR="00B77FBF" w:rsidRPr="00761374" w:rsidRDefault="00B343CE" w:rsidP="00761374">
      <w:pPr>
        <w:pStyle w:val="ListParagraph"/>
        <w:numPr>
          <w:ilvl w:val="0"/>
          <w:numId w:val="12"/>
        </w:numPr>
        <w:spacing w:before="240"/>
        <w:ind w:left="357" w:hanging="357"/>
        <w:contextualSpacing w:val="0"/>
        <w:jc w:val="center"/>
        <w:rPr>
          <w:rFonts w:ascii="Cambria" w:hAnsi="Cambria" w:cs="Tahoma"/>
          <w:szCs w:val="22"/>
          <w:lang w:val="lv-LV"/>
        </w:rPr>
      </w:pPr>
      <w:r w:rsidRPr="00761374">
        <w:rPr>
          <w:rFonts w:ascii="Cambria" w:hAnsi="Cambria" w:cs="Tahoma"/>
          <w:b/>
          <w:szCs w:val="22"/>
          <w:lang w:val="lv-LV"/>
        </w:rPr>
        <w:t xml:space="preserve">SP darbības </w:t>
      </w:r>
      <w:r w:rsidR="00D01246" w:rsidRPr="00761374">
        <w:rPr>
          <w:rFonts w:ascii="Cambria" w:hAnsi="Cambria" w:cs="Tahoma"/>
          <w:b/>
          <w:szCs w:val="22"/>
          <w:lang w:val="lv-LV"/>
        </w:rPr>
        <w:t>finansēšana</w:t>
      </w:r>
    </w:p>
    <w:p w:rsidR="00D01246" w:rsidRDefault="00D01246" w:rsidP="00D01246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SP darbība tiek finansēta no Koledžas budžeta likuma noteiktajā apmērā</w:t>
      </w:r>
      <w:r w:rsidR="008B62F5">
        <w:rPr>
          <w:rFonts w:ascii="Cambria" w:hAnsi="Cambria" w:cs="Tahoma"/>
          <w:sz w:val="22"/>
          <w:szCs w:val="22"/>
          <w:lang w:val="lv-LV"/>
        </w:rPr>
        <w:t>.</w:t>
      </w:r>
    </w:p>
    <w:p w:rsidR="00D01246" w:rsidRDefault="00D01246" w:rsidP="00D01246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SP ir tiesības gūt papildu ieņēmumus SP organizēto pasākumu finansēšanai, nosakot dalības maksu šo pasākumu apmeklētājiem</w:t>
      </w:r>
      <w:r w:rsidR="008B62F5">
        <w:rPr>
          <w:rFonts w:ascii="Cambria" w:hAnsi="Cambria" w:cs="Tahoma"/>
          <w:sz w:val="22"/>
          <w:szCs w:val="22"/>
          <w:lang w:val="lv-LV"/>
        </w:rPr>
        <w:t>.</w:t>
      </w:r>
    </w:p>
    <w:p w:rsidR="00D01246" w:rsidRDefault="00D01246" w:rsidP="00D01246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SP ir tiesības</w:t>
      </w:r>
      <w:r w:rsidR="005273C4">
        <w:rPr>
          <w:rFonts w:ascii="Cambria" w:hAnsi="Cambria" w:cs="Tahoma"/>
          <w:sz w:val="22"/>
          <w:szCs w:val="22"/>
          <w:lang w:val="lv-LV"/>
        </w:rPr>
        <w:t xml:space="preserve"> piesaistīt citus līdzekļus, kā piemēram, fondu finansējumu SP organizētajiem projektiem, saņemt ziedojumus un dāvinājumus u.c.</w:t>
      </w:r>
    </w:p>
    <w:p w:rsidR="005273C4" w:rsidRPr="00B343CE" w:rsidRDefault="005273C4" w:rsidP="00D01246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bookmarkStart w:id="0" w:name="_GoBack"/>
      <w:r>
        <w:rPr>
          <w:rFonts w:ascii="Cambria" w:hAnsi="Cambria" w:cs="Tahoma"/>
          <w:sz w:val="22"/>
          <w:szCs w:val="22"/>
          <w:lang w:val="lv-LV"/>
        </w:rPr>
        <w:t>SP grāmatvedības uzskaiti veic Koledža</w:t>
      </w:r>
      <w:r w:rsidR="00761374">
        <w:rPr>
          <w:rFonts w:ascii="Cambria" w:hAnsi="Cambria" w:cs="Tahoma"/>
          <w:sz w:val="22"/>
          <w:szCs w:val="22"/>
          <w:lang w:val="lv-LV"/>
        </w:rPr>
        <w:t>s grāmatvede</w:t>
      </w:r>
      <w:bookmarkEnd w:id="0"/>
      <w:r w:rsidR="00761374">
        <w:rPr>
          <w:rFonts w:ascii="Cambria" w:hAnsi="Cambria" w:cs="Tahoma"/>
          <w:sz w:val="22"/>
          <w:szCs w:val="22"/>
          <w:lang w:val="lv-LV"/>
        </w:rPr>
        <w:t>.</w:t>
      </w:r>
    </w:p>
    <w:p w:rsidR="00A95CD3" w:rsidRPr="00761374" w:rsidRDefault="00A95CD3" w:rsidP="00A95CD3">
      <w:pPr>
        <w:pStyle w:val="ListParagraph"/>
        <w:numPr>
          <w:ilvl w:val="0"/>
          <w:numId w:val="12"/>
        </w:numPr>
        <w:spacing w:before="240"/>
        <w:ind w:left="357" w:hanging="357"/>
        <w:contextualSpacing w:val="0"/>
        <w:jc w:val="center"/>
        <w:rPr>
          <w:rFonts w:ascii="Cambria" w:hAnsi="Cambria" w:cs="Tahoma"/>
          <w:szCs w:val="22"/>
          <w:lang w:val="lv-LV"/>
        </w:rPr>
      </w:pPr>
      <w:r>
        <w:rPr>
          <w:rFonts w:ascii="Cambria" w:hAnsi="Cambria" w:cs="Tahoma"/>
          <w:b/>
          <w:szCs w:val="22"/>
          <w:lang w:val="lv-LV"/>
        </w:rPr>
        <w:t>Studējošo ievēlēšanas kārtība darbam Koledžas padomē</w:t>
      </w:r>
    </w:p>
    <w:p w:rsidR="00A95CD3" w:rsidRDefault="00D96A92" w:rsidP="00A95CD3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 w:rsidRPr="00651ADD">
        <w:rPr>
          <w:rFonts w:asciiTheme="majorHAnsi" w:hAnsiTheme="majorHAnsi"/>
          <w:sz w:val="22"/>
          <w:szCs w:val="22"/>
          <w:lang w:val="lv-LV"/>
        </w:rPr>
        <w:t>SP valde organizē vēlēšanas, lai izvirzītu 2 studējošo pārstāvjus darbam Koledžas padomē</w:t>
      </w:r>
      <w:r w:rsidR="008B62F5">
        <w:rPr>
          <w:rFonts w:ascii="Cambria" w:hAnsi="Cambria" w:cs="Tahoma"/>
          <w:sz w:val="22"/>
          <w:szCs w:val="22"/>
          <w:lang w:val="lv-LV"/>
        </w:rPr>
        <w:t>.</w:t>
      </w:r>
    </w:p>
    <w:p w:rsidR="00633E66" w:rsidRPr="00651ADD" w:rsidRDefault="00633E66" w:rsidP="00633E66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 w:rsidRPr="00651ADD">
        <w:rPr>
          <w:rFonts w:asciiTheme="majorHAnsi" w:hAnsiTheme="majorHAnsi"/>
          <w:sz w:val="22"/>
          <w:szCs w:val="22"/>
          <w:lang w:val="lv-LV"/>
        </w:rPr>
        <w:t>Studējošo pārstāvju vēlēšanās var kandidēt jebkurš ievēlēts SP biedrs</w:t>
      </w:r>
      <w:r w:rsidR="008B62F5">
        <w:rPr>
          <w:rFonts w:asciiTheme="majorHAnsi" w:hAnsiTheme="majorHAnsi"/>
          <w:sz w:val="22"/>
          <w:szCs w:val="22"/>
          <w:lang w:val="lv-LV"/>
        </w:rPr>
        <w:t>.</w:t>
      </w:r>
    </w:p>
    <w:p w:rsidR="0077015C" w:rsidRPr="00651ADD" w:rsidRDefault="0077015C" w:rsidP="008B62F5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Theme="majorHAnsi" w:hAnsiTheme="majorHAnsi"/>
          <w:sz w:val="22"/>
          <w:szCs w:val="22"/>
          <w:lang w:val="lv-LV"/>
        </w:rPr>
        <w:t xml:space="preserve">SP </w:t>
      </w:r>
      <w:r w:rsidR="003911A5">
        <w:rPr>
          <w:rFonts w:asciiTheme="majorHAnsi" w:hAnsiTheme="majorHAnsi"/>
          <w:sz w:val="22"/>
          <w:szCs w:val="22"/>
          <w:lang w:val="lv-LV"/>
        </w:rPr>
        <w:t>p</w:t>
      </w:r>
      <w:r>
        <w:rPr>
          <w:rFonts w:asciiTheme="majorHAnsi" w:hAnsiTheme="majorHAnsi"/>
          <w:sz w:val="22"/>
          <w:szCs w:val="22"/>
          <w:lang w:val="lv-LV"/>
        </w:rPr>
        <w:t xml:space="preserve">riekšsēdētājs </w:t>
      </w:r>
      <w:r w:rsidR="008B62F5" w:rsidRPr="008B62F5">
        <w:rPr>
          <w:rFonts w:asciiTheme="majorHAnsi" w:hAnsiTheme="majorHAnsi"/>
          <w:sz w:val="22"/>
          <w:szCs w:val="22"/>
          <w:lang w:val="lv-LV"/>
        </w:rPr>
        <w:t xml:space="preserve">apkopo un paziņo visiem </w:t>
      </w:r>
      <w:r w:rsidR="008B62F5">
        <w:rPr>
          <w:rFonts w:asciiTheme="majorHAnsi" w:hAnsiTheme="majorHAnsi"/>
          <w:sz w:val="22"/>
          <w:szCs w:val="22"/>
          <w:lang w:val="lv-LV"/>
        </w:rPr>
        <w:t>SP</w:t>
      </w:r>
      <w:r w:rsidR="008B62F5" w:rsidRPr="008B62F5">
        <w:rPr>
          <w:rFonts w:asciiTheme="majorHAnsi" w:hAnsiTheme="majorHAnsi"/>
          <w:sz w:val="22"/>
          <w:szCs w:val="22"/>
          <w:lang w:val="lv-LV"/>
        </w:rPr>
        <w:t xml:space="preserve"> biedriem kandidātu sarakstu</w:t>
      </w:r>
      <w:r w:rsidR="008B62F5">
        <w:rPr>
          <w:rFonts w:asciiTheme="majorHAnsi" w:hAnsiTheme="majorHAnsi"/>
          <w:sz w:val="22"/>
          <w:szCs w:val="22"/>
          <w:lang w:val="lv-LV"/>
        </w:rPr>
        <w:t>.</w:t>
      </w:r>
    </w:p>
    <w:p w:rsidR="0077015C" w:rsidRPr="00651ADD" w:rsidRDefault="0077015C" w:rsidP="00633E66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Theme="majorHAnsi" w:hAnsiTheme="majorHAnsi"/>
          <w:sz w:val="22"/>
          <w:szCs w:val="22"/>
          <w:lang w:val="lv-LV"/>
        </w:rPr>
        <w:t>Vēlēšanas notiek ai</w:t>
      </w:r>
      <w:r w:rsidR="003911A5">
        <w:rPr>
          <w:rFonts w:asciiTheme="majorHAnsi" w:hAnsiTheme="majorHAnsi"/>
          <w:sz w:val="22"/>
          <w:szCs w:val="22"/>
          <w:lang w:val="lv-LV"/>
        </w:rPr>
        <w:t>z</w:t>
      </w:r>
      <w:r>
        <w:rPr>
          <w:rFonts w:asciiTheme="majorHAnsi" w:hAnsiTheme="majorHAnsi"/>
          <w:sz w:val="22"/>
          <w:szCs w:val="22"/>
          <w:lang w:val="lv-LV"/>
        </w:rPr>
        <w:t>klāti balsojot</w:t>
      </w:r>
      <w:r w:rsidR="008B62F5">
        <w:rPr>
          <w:rFonts w:asciiTheme="majorHAnsi" w:hAnsiTheme="majorHAnsi"/>
          <w:sz w:val="22"/>
          <w:szCs w:val="22"/>
          <w:lang w:val="lv-LV"/>
        </w:rPr>
        <w:t>.</w:t>
      </w:r>
    </w:p>
    <w:p w:rsidR="0077015C" w:rsidRPr="00ED7109" w:rsidRDefault="0077015C" w:rsidP="00633E66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Theme="majorHAnsi" w:hAnsiTheme="majorHAnsi"/>
          <w:sz w:val="22"/>
          <w:szCs w:val="22"/>
          <w:lang w:val="lv-LV"/>
        </w:rPr>
        <w:t>Gadījumā, ja divi kandidāti saņem vienādu balsu skaitu, par šiem diviem kandidātiem tiek rīkota atkārtota balsošana</w:t>
      </w:r>
      <w:r w:rsidR="008B62F5">
        <w:rPr>
          <w:rFonts w:asciiTheme="majorHAnsi" w:hAnsiTheme="majorHAnsi"/>
          <w:sz w:val="22"/>
          <w:szCs w:val="22"/>
          <w:lang w:val="lv-LV"/>
        </w:rPr>
        <w:t>.</w:t>
      </w:r>
    </w:p>
    <w:p w:rsidR="00D96A92" w:rsidRDefault="00D96A92" w:rsidP="00A95CD3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 w:rsidRPr="00651ADD">
        <w:rPr>
          <w:rFonts w:asciiTheme="majorHAnsi" w:hAnsiTheme="majorHAnsi"/>
          <w:sz w:val="22"/>
          <w:szCs w:val="22"/>
          <w:lang w:val="lv-LV"/>
        </w:rPr>
        <w:t>Studējošo pārstāvju vēlēšanas notiek</w:t>
      </w:r>
      <w:r w:rsidR="00633E66" w:rsidRPr="00651ADD">
        <w:rPr>
          <w:rFonts w:asciiTheme="majorHAnsi" w:hAnsiTheme="majorHAnsi"/>
          <w:sz w:val="22"/>
          <w:szCs w:val="22"/>
          <w:lang w:val="lv-LV"/>
        </w:rPr>
        <w:t xml:space="preserve"> ikreiz, kad iepriekšējais ievēlētais studējošo pārstāvis, izbeidzot studijas Koledžā, beidz pildīt arī Koledžas padomes locekļa pienākumus.</w:t>
      </w:r>
    </w:p>
    <w:p w:rsidR="00D96A92" w:rsidRDefault="00633E66" w:rsidP="00A95CD3">
      <w:pPr>
        <w:pStyle w:val="ListParagraph"/>
        <w:numPr>
          <w:ilvl w:val="1"/>
          <w:numId w:val="12"/>
        </w:numPr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Theme="majorHAnsi" w:hAnsiTheme="majorHAnsi"/>
          <w:sz w:val="22"/>
          <w:szCs w:val="22"/>
          <w:lang w:val="lv-LV"/>
        </w:rPr>
        <w:t>SP var atsaukt ievēlēto studējošo pārstāvi</w:t>
      </w:r>
      <w:r w:rsidR="00D96A92" w:rsidRPr="00C3588F">
        <w:rPr>
          <w:rFonts w:asciiTheme="majorHAnsi" w:hAnsiTheme="majorHAnsi"/>
          <w:sz w:val="22"/>
          <w:szCs w:val="22"/>
          <w:lang w:val="lv-LV"/>
        </w:rPr>
        <w:t xml:space="preserve">, ja viņa darbība </w:t>
      </w:r>
      <w:r>
        <w:rPr>
          <w:rFonts w:asciiTheme="majorHAnsi" w:hAnsiTheme="majorHAnsi"/>
          <w:sz w:val="22"/>
          <w:szCs w:val="22"/>
          <w:lang w:val="lv-LV"/>
        </w:rPr>
        <w:t xml:space="preserve">Koledžas </w:t>
      </w:r>
      <w:r w:rsidR="00D96A92" w:rsidRPr="00C3588F">
        <w:rPr>
          <w:rFonts w:asciiTheme="majorHAnsi" w:hAnsiTheme="majorHAnsi"/>
          <w:sz w:val="22"/>
          <w:szCs w:val="22"/>
          <w:lang w:val="lv-LV"/>
        </w:rPr>
        <w:t xml:space="preserve">padomes sastāvā neapmierina </w:t>
      </w:r>
      <w:r>
        <w:rPr>
          <w:rFonts w:asciiTheme="majorHAnsi" w:hAnsiTheme="majorHAnsi"/>
          <w:sz w:val="22"/>
          <w:szCs w:val="22"/>
          <w:lang w:val="lv-LV"/>
        </w:rPr>
        <w:t>SP. Šādā gadījumā SP</w:t>
      </w:r>
      <w:r w:rsidR="00D96A92" w:rsidRPr="00C3588F">
        <w:rPr>
          <w:rFonts w:asciiTheme="majorHAnsi" w:hAnsiTheme="majorHAnsi"/>
          <w:sz w:val="22"/>
          <w:szCs w:val="22"/>
          <w:lang w:val="lv-LV"/>
        </w:rPr>
        <w:t xml:space="preserve"> sasauc sapulci, pamato padomes locekļa neatbilstību amatam un ar vienkāršu balsu vairākumu, atklāti balsojot, pieņem lēmumu</w:t>
      </w:r>
      <w:r>
        <w:rPr>
          <w:rFonts w:asciiTheme="majorHAnsi" w:hAnsiTheme="majorHAnsi"/>
          <w:sz w:val="22"/>
          <w:szCs w:val="22"/>
          <w:lang w:val="lv-LV"/>
        </w:rPr>
        <w:t>.</w:t>
      </w:r>
    </w:p>
    <w:p w:rsidR="00A95CD3" w:rsidRPr="00E86498" w:rsidRDefault="00A95CD3" w:rsidP="00B343CE">
      <w:pPr>
        <w:jc w:val="both"/>
        <w:rPr>
          <w:rFonts w:ascii="Cambria" w:hAnsi="Cambria" w:cs="Tahoma"/>
          <w:sz w:val="22"/>
          <w:szCs w:val="22"/>
          <w:lang w:val="lv-LV"/>
        </w:rPr>
      </w:pPr>
    </w:p>
    <w:p w:rsidR="002056AA" w:rsidRDefault="002056AA" w:rsidP="006617AD">
      <w:pPr>
        <w:jc w:val="both"/>
        <w:rPr>
          <w:rFonts w:ascii="Cambria" w:hAnsi="Cambria" w:cs="Tahoma"/>
          <w:sz w:val="22"/>
          <w:szCs w:val="22"/>
          <w:lang w:val="lv-LV"/>
        </w:rPr>
      </w:pPr>
    </w:p>
    <w:p w:rsidR="00761374" w:rsidRPr="00761374" w:rsidRDefault="00761374" w:rsidP="006617AD">
      <w:pPr>
        <w:jc w:val="both"/>
        <w:rPr>
          <w:rFonts w:ascii="Cambria" w:hAnsi="Cambria" w:cs="Tahoma"/>
          <w:i/>
          <w:sz w:val="20"/>
          <w:szCs w:val="22"/>
          <w:lang w:val="lv-LV"/>
        </w:rPr>
      </w:pPr>
      <w:r w:rsidRPr="00761374">
        <w:rPr>
          <w:rFonts w:ascii="Cambria" w:hAnsi="Cambria" w:cs="Tahoma"/>
          <w:i/>
          <w:sz w:val="20"/>
          <w:szCs w:val="22"/>
          <w:lang w:val="lv-LV"/>
        </w:rPr>
        <w:t xml:space="preserve">Publicēt no </w:t>
      </w:r>
      <w:r w:rsidR="008B62F5">
        <w:rPr>
          <w:rFonts w:ascii="Cambria" w:hAnsi="Cambria" w:cs="Tahoma"/>
          <w:i/>
          <w:sz w:val="20"/>
          <w:szCs w:val="22"/>
          <w:lang w:val="lv-LV"/>
        </w:rPr>
        <w:t>11.01.2018.</w:t>
      </w:r>
    </w:p>
    <w:p w:rsidR="00761374" w:rsidRDefault="00761374" w:rsidP="006617AD">
      <w:pPr>
        <w:jc w:val="both"/>
        <w:rPr>
          <w:rFonts w:ascii="Cambria" w:hAnsi="Cambria" w:cs="Tahoma"/>
          <w:sz w:val="22"/>
          <w:szCs w:val="22"/>
          <w:lang w:val="lv-LV"/>
        </w:rPr>
      </w:pPr>
    </w:p>
    <w:p w:rsidR="00761374" w:rsidRDefault="00761374" w:rsidP="006617AD">
      <w:pPr>
        <w:jc w:val="both"/>
        <w:rPr>
          <w:rFonts w:ascii="Cambria" w:hAnsi="Cambria" w:cs="Tahoma"/>
          <w:sz w:val="22"/>
          <w:szCs w:val="22"/>
          <w:lang w:val="lv-LV"/>
        </w:rPr>
      </w:pPr>
    </w:p>
    <w:p w:rsidR="00761374" w:rsidRPr="00E86498" w:rsidRDefault="00761374" w:rsidP="00761374">
      <w:pPr>
        <w:ind w:firstLine="708"/>
        <w:jc w:val="both"/>
        <w:rPr>
          <w:rFonts w:ascii="Cambria" w:hAnsi="Cambria" w:cs="Tahoma"/>
          <w:sz w:val="22"/>
          <w:szCs w:val="22"/>
          <w:lang w:val="lv-LV"/>
        </w:rPr>
      </w:pPr>
      <w:r>
        <w:rPr>
          <w:rFonts w:ascii="Cambria" w:hAnsi="Cambria" w:cs="Tahoma"/>
          <w:sz w:val="22"/>
          <w:szCs w:val="22"/>
          <w:lang w:val="lv-LV"/>
        </w:rPr>
        <w:t>Prezidents</w:t>
      </w:r>
      <w:r>
        <w:rPr>
          <w:rFonts w:ascii="Cambria" w:hAnsi="Cambria" w:cs="Tahoma"/>
          <w:sz w:val="22"/>
          <w:szCs w:val="22"/>
          <w:lang w:val="lv-LV"/>
        </w:rPr>
        <w:tab/>
      </w:r>
      <w:r w:rsidR="00651ADD">
        <w:rPr>
          <w:rFonts w:ascii="Cambria" w:hAnsi="Cambria" w:cs="Tahoma"/>
          <w:sz w:val="22"/>
          <w:szCs w:val="22"/>
          <w:lang w:val="lv-LV"/>
        </w:rPr>
        <w:tab/>
      </w:r>
      <w:r w:rsidR="00651ADD">
        <w:rPr>
          <w:rFonts w:ascii="Cambria" w:hAnsi="Cambria" w:cs="Tahoma"/>
          <w:sz w:val="22"/>
          <w:szCs w:val="22"/>
          <w:lang w:val="lv-LV"/>
        </w:rPr>
        <w:tab/>
      </w:r>
      <w:r w:rsidR="00651ADD">
        <w:rPr>
          <w:rFonts w:ascii="Cambria" w:hAnsi="Cambria" w:cs="Tahoma"/>
          <w:sz w:val="22"/>
          <w:szCs w:val="22"/>
          <w:lang w:val="lv-LV"/>
        </w:rPr>
        <w:tab/>
      </w:r>
      <w:r w:rsidR="00651ADD">
        <w:rPr>
          <w:rFonts w:ascii="Cambria" w:hAnsi="Cambria" w:cs="Tahoma"/>
          <w:sz w:val="22"/>
          <w:szCs w:val="22"/>
          <w:lang w:val="lv-LV"/>
        </w:rPr>
        <w:tab/>
      </w:r>
      <w:r w:rsidR="00651ADD">
        <w:rPr>
          <w:rFonts w:ascii="Cambria" w:hAnsi="Cambria" w:cs="Tahoma"/>
          <w:sz w:val="22"/>
          <w:szCs w:val="22"/>
          <w:lang w:val="lv-LV"/>
        </w:rPr>
        <w:tab/>
      </w:r>
      <w:r w:rsidR="00651ADD">
        <w:rPr>
          <w:rFonts w:ascii="Cambria" w:hAnsi="Cambria" w:cs="Tahoma"/>
          <w:sz w:val="22"/>
          <w:szCs w:val="22"/>
          <w:lang w:val="lv-LV"/>
        </w:rPr>
        <w:tab/>
      </w:r>
      <w:r w:rsidR="00651ADD">
        <w:rPr>
          <w:rFonts w:ascii="Cambria" w:hAnsi="Cambria" w:cs="Tahoma"/>
          <w:sz w:val="22"/>
          <w:szCs w:val="22"/>
          <w:lang w:val="lv-LV"/>
        </w:rPr>
        <w:tab/>
        <w:t xml:space="preserve">V. </w:t>
      </w:r>
      <w:proofErr w:type="spellStart"/>
      <w:r w:rsidR="00651ADD">
        <w:rPr>
          <w:rFonts w:ascii="Cambria" w:hAnsi="Cambria" w:cs="Tahoma"/>
          <w:sz w:val="22"/>
          <w:szCs w:val="22"/>
          <w:lang w:val="lv-LV"/>
        </w:rPr>
        <w:t>Koševerova</w:t>
      </w:r>
      <w:proofErr w:type="spellEnd"/>
      <w:r>
        <w:rPr>
          <w:rFonts w:ascii="Cambria" w:hAnsi="Cambria" w:cs="Tahoma"/>
          <w:sz w:val="22"/>
          <w:szCs w:val="22"/>
          <w:lang w:val="lv-LV"/>
        </w:rPr>
        <w:tab/>
      </w:r>
      <w:r>
        <w:rPr>
          <w:rFonts w:ascii="Cambria" w:hAnsi="Cambria" w:cs="Tahoma"/>
          <w:sz w:val="22"/>
          <w:szCs w:val="22"/>
          <w:lang w:val="lv-LV"/>
        </w:rPr>
        <w:tab/>
      </w:r>
      <w:r>
        <w:rPr>
          <w:rFonts w:ascii="Cambria" w:hAnsi="Cambria" w:cs="Tahoma"/>
          <w:sz w:val="22"/>
          <w:szCs w:val="22"/>
          <w:lang w:val="lv-LV"/>
        </w:rPr>
        <w:tab/>
      </w:r>
      <w:r>
        <w:rPr>
          <w:rFonts w:ascii="Cambria" w:hAnsi="Cambria" w:cs="Tahoma"/>
          <w:sz w:val="22"/>
          <w:szCs w:val="22"/>
          <w:lang w:val="lv-LV"/>
        </w:rPr>
        <w:tab/>
      </w:r>
      <w:r>
        <w:rPr>
          <w:rFonts w:ascii="Cambria" w:hAnsi="Cambria" w:cs="Tahoma"/>
          <w:sz w:val="22"/>
          <w:szCs w:val="22"/>
          <w:lang w:val="lv-LV"/>
        </w:rPr>
        <w:tab/>
      </w:r>
      <w:r>
        <w:rPr>
          <w:rFonts w:ascii="Cambria" w:hAnsi="Cambria" w:cs="Tahoma"/>
          <w:sz w:val="22"/>
          <w:szCs w:val="22"/>
          <w:lang w:val="lv-LV"/>
        </w:rPr>
        <w:tab/>
      </w:r>
      <w:r>
        <w:rPr>
          <w:rFonts w:ascii="Cambria" w:hAnsi="Cambria" w:cs="Tahoma"/>
          <w:sz w:val="22"/>
          <w:szCs w:val="22"/>
          <w:lang w:val="lv-LV"/>
        </w:rPr>
        <w:tab/>
      </w:r>
    </w:p>
    <w:sectPr w:rsidR="00761374" w:rsidRPr="00E86498" w:rsidSect="002056A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AB0" w:rsidRDefault="00CA5AB0" w:rsidP="00761374">
      <w:r>
        <w:separator/>
      </w:r>
    </w:p>
  </w:endnote>
  <w:endnote w:type="continuationSeparator" w:id="0">
    <w:p w:rsidR="00CA5AB0" w:rsidRDefault="00CA5AB0" w:rsidP="0076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64836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761374" w:rsidRPr="00761374" w:rsidRDefault="00761374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761374">
          <w:rPr>
            <w:rFonts w:asciiTheme="majorHAnsi" w:hAnsiTheme="majorHAnsi"/>
            <w:sz w:val="20"/>
            <w:szCs w:val="20"/>
          </w:rPr>
          <w:fldChar w:fldCharType="begin"/>
        </w:r>
        <w:r w:rsidRPr="00761374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761374">
          <w:rPr>
            <w:rFonts w:asciiTheme="majorHAnsi" w:hAnsiTheme="majorHAnsi"/>
            <w:sz w:val="20"/>
            <w:szCs w:val="20"/>
          </w:rPr>
          <w:fldChar w:fldCharType="separate"/>
        </w:r>
        <w:r w:rsidR="008226BC" w:rsidRPr="008226BC">
          <w:rPr>
            <w:rFonts w:asciiTheme="majorHAnsi" w:hAnsiTheme="majorHAnsi"/>
            <w:noProof/>
            <w:sz w:val="20"/>
            <w:szCs w:val="20"/>
            <w:lang w:val="lv-LV"/>
          </w:rPr>
          <w:t>2</w:t>
        </w:r>
        <w:r w:rsidRPr="00761374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761374" w:rsidRDefault="00761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AB0" w:rsidRDefault="00CA5AB0" w:rsidP="00761374">
      <w:r>
        <w:separator/>
      </w:r>
    </w:p>
  </w:footnote>
  <w:footnote w:type="continuationSeparator" w:id="0">
    <w:p w:rsidR="00CA5AB0" w:rsidRDefault="00CA5AB0" w:rsidP="00761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07BB"/>
    <w:multiLevelType w:val="hybridMultilevel"/>
    <w:tmpl w:val="72081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F3C33"/>
    <w:multiLevelType w:val="multilevel"/>
    <w:tmpl w:val="49EEB3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EB5E4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DC6C00"/>
    <w:multiLevelType w:val="hybridMultilevel"/>
    <w:tmpl w:val="37566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201E3"/>
    <w:multiLevelType w:val="hybridMultilevel"/>
    <w:tmpl w:val="4308D9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7A2DF1"/>
    <w:multiLevelType w:val="hybridMultilevel"/>
    <w:tmpl w:val="74FC6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64F"/>
    <w:multiLevelType w:val="multilevel"/>
    <w:tmpl w:val="0426001F"/>
    <w:lvl w:ilvl="0">
      <w:start w:val="1"/>
      <w:numFmt w:val="decimal"/>
      <w:lvlText w:val="%1."/>
      <w:lvlJc w:val="left"/>
      <w:pPr>
        <w:ind w:left="518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262B79"/>
    <w:multiLevelType w:val="multilevel"/>
    <w:tmpl w:val="21843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A33C3E"/>
    <w:multiLevelType w:val="hybridMultilevel"/>
    <w:tmpl w:val="891EE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107A7"/>
    <w:multiLevelType w:val="hybridMultilevel"/>
    <w:tmpl w:val="77800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A7C02"/>
    <w:multiLevelType w:val="hybridMultilevel"/>
    <w:tmpl w:val="702CE8B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3F1C24"/>
    <w:multiLevelType w:val="hybridMultilevel"/>
    <w:tmpl w:val="6D4C8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353C2"/>
    <w:multiLevelType w:val="multilevel"/>
    <w:tmpl w:val="F886F50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91"/>
    <w:rsid w:val="00007264"/>
    <w:rsid w:val="000426D3"/>
    <w:rsid w:val="000448C8"/>
    <w:rsid w:val="0004732D"/>
    <w:rsid w:val="00065F8A"/>
    <w:rsid w:val="00070F50"/>
    <w:rsid w:val="00075FB1"/>
    <w:rsid w:val="00113234"/>
    <w:rsid w:val="001205B2"/>
    <w:rsid w:val="00166D09"/>
    <w:rsid w:val="00195AE4"/>
    <w:rsid w:val="0020076D"/>
    <w:rsid w:val="002056AA"/>
    <w:rsid w:val="002105A5"/>
    <w:rsid w:val="00270341"/>
    <w:rsid w:val="00274181"/>
    <w:rsid w:val="002A515E"/>
    <w:rsid w:val="002B11BB"/>
    <w:rsid w:val="002C19DA"/>
    <w:rsid w:val="002C41F0"/>
    <w:rsid w:val="00322266"/>
    <w:rsid w:val="00344A9C"/>
    <w:rsid w:val="00346B78"/>
    <w:rsid w:val="00360923"/>
    <w:rsid w:val="0038011F"/>
    <w:rsid w:val="0038299F"/>
    <w:rsid w:val="003911A5"/>
    <w:rsid w:val="00396191"/>
    <w:rsid w:val="003971C9"/>
    <w:rsid w:val="003B7C8B"/>
    <w:rsid w:val="00400D06"/>
    <w:rsid w:val="004275D5"/>
    <w:rsid w:val="004456C7"/>
    <w:rsid w:val="00477FEC"/>
    <w:rsid w:val="004F635D"/>
    <w:rsid w:val="00521D89"/>
    <w:rsid w:val="005273C4"/>
    <w:rsid w:val="005423ED"/>
    <w:rsid w:val="00561C2A"/>
    <w:rsid w:val="005A32C1"/>
    <w:rsid w:val="005C5184"/>
    <w:rsid w:val="005E47BF"/>
    <w:rsid w:val="005F4F12"/>
    <w:rsid w:val="006110E9"/>
    <w:rsid w:val="00626A41"/>
    <w:rsid w:val="0063118B"/>
    <w:rsid w:val="00633E66"/>
    <w:rsid w:val="006347E6"/>
    <w:rsid w:val="00651268"/>
    <w:rsid w:val="00651ADD"/>
    <w:rsid w:val="006617AD"/>
    <w:rsid w:val="006869DE"/>
    <w:rsid w:val="00704FC5"/>
    <w:rsid w:val="00732C49"/>
    <w:rsid w:val="00743BEC"/>
    <w:rsid w:val="00752BE2"/>
    <w:rsid w:val="00753928"/>
    <w:rsid w:val="00761374"/>
    <w:rsid w:val="0077015C"/>
    <w:rsid w:val="00784296"/>
    <w:rsid w:val="007B0ABB"/>
    <w:rsid w:val="007D37A0"/>
    <w:rsid w:val="007D773C"/>
    <w:rsid w:val="008226BC"/>
    <w:rsid w:val="008279CE"/>
    <w:rsid w:val="008A201B"/>
    <w:rsid w:val="008B1E30"/>
    <w:rsid w:val="008B62F5"/>
    <w:rsid w:val="008C7DB3"/>
    <w:rsid w:val="008D337B"/>
    <w:rsid w:val="008D5E1F"/>
    <w:rsid w:val="00905A6B"/>
    <w:rsid w:val="00936579"/>
    <w:rsid w:val="00973162"/>
    <w:rsid w:val="0098035A"/>
    <w:rsid w:val="009826EA"/>
    <w:rsid w:val="009861D5"/>
    <w:rsid w:val="0098645C"/>
    <w:rsid w:val="00992575"/>
    <w:rsid w:val="009C7BDB"/>
    <w:rsid w:val="009D1230"/>
    <w:rsid w:val="009E187E"/>
    <w:rsid w:val="009E617F"/>
    <w:rsid w:val="009F002B"/>
    <w:rsid w:val="00A3433F"/>
    <w:rsid w:val="00A36678"/>
    <w:rsid w:val="00A54B21"/>
    <w:rsid w:val="00A75BE4"/>
    <w:rsid w:val="00A95CD3"/>
    <w:rsid w:val="00AC7350"/>
    <w:rsid w:val="00AE6220"/>
    <w:rsid w:val="00B2528D"/>
    <w:rsid w:val="00B343CE"/>
    <w:rsid w:val="00B77FBF"/>
    <w:rsid w:val="00B96BAF"/>
    <w:rsid w:val="00BC2E81"/>
    <w:rsid w:val="00BE3A8F"/>
    <w:rsid w:val="00BF2691"/>
    <w:rsid w:val="00C14026"/>
    <w:rsid w:val="00C86810"/>
    <w:rsid w:val="00CA3541"/>
    <w:rsid w:val="00CA5AB0"/>
    <w:rsid w:val="00D00782"/>
    <w:rsid w:val="00D01246"/>
    <w:rsid w:val="00D23A30"/>
    <w:rsid w:val="00D35303"/>
    <w:rsid w:val="00D73166"/>
    <w:rsid w:val="00D927CF"/>
    <w:rsid w:val="00D96A92"/>
    <w:rsid w:val="00DA0DC4"/>
    <w:rsid w:val="00DA5652"/>
    <w:rsid w:val="00E20272"/>
    <w:rsid w:val="00E35AF5"/>
    <w:rsid w:val="00E6783A"/>
    <w:rsid w:val="00E85D38"/>
    <w:rsid w:val="00E86498"/>
    <w:rsid w:val="00EB4B00"/>
    <w:rsid w:val="00EB4CE7"/>
    <w:rsid w:val="00EC75FA"/>
    <w:rsid w:val="00ED2893"/>
    <w:rsid w:val="00EE09E3"/>
    <w:rsid w:val="00EF3D04"/>
    <w:rsid w:val="00F0702C"/>
    <w:rsid w:val="00F11EB7"/>
    <w:rsid w:val="00F1794A"/>
    <w:rsid w:val="00F17F69"/>
    <w:rsid w:val="00F8638C"/>
    <w:rsid w:val="00F91B51"/>
    <w:rsid w:val="00FD5D2A"/>
    <w:rsid w:val="00F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F828F-A351-4C88-AA14-D108B7D8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6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4">
    <w:name w:val="heading 4"/>
    <w:basedOn w:val="Normal"/>
    <w:next w:val="Normal"/>
    <w:link w:val="Heading4Char"/>
    <w:qFormat/>
    <w:rsid w:val="00F91B51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B77FBF"/>
  </w:style>
  <w:style w:type="character" w:customStyle="1" w:styleId="hps">
    <w:name w:val="hps"/>
    <w:basedOn w:val="DefaultParagraphFont"/>
    <w:rsid w:val="00B77FBF"/>
  </w:style>
  <w:style w:type="paragraph" w:styleId="ListParagraph">
    <w:name w:val="List Paragraph"/>
    <w:basedOn w:val="Normal"/>
    <w:qFormat/>
    <w:rsid w:val="00B77FBF"/>
    <w:pPr>
      <w:ind w:left="720"/>
      <w:contextualSpacing/>
    </w:pPr>
  </w:style>
  <w:style w:type="table" w:styleId="TableGrid">
    <w:name w:val="Table Grid"/>
    <w:basedOn w:val="TableNormal"/>
    <w:uiPriority w:val="39"/>
    <w:rsid w:val="00521D8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91B5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v213">
    <w:name w:val="tv213"/>
    <w:basedOn w:val="Normal"/>
    <w:rsid w:val="008C7DB3"/>
    <w:pPr>
      <w:suppressAutoHyphens w:val="0"/>
      <w:spacing w:before="100" w:beforeAutospacing="1" w:after="100" w:afterAutospacing="1"/>
    </w:pPr>
    <w:rPr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7613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37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7613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37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92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telschool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otelschool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1147</Words>
  <Characters>6543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dondra</dc:creator>
  <cp:lastModifiedBy>Julija Pasnaka</cp:lastModifiedBy>
  <cp:revision>8</cp:revision>
  <dcterms:created xsi:type="dcterms:W3CDTF">2019-06-18T13:01:00Z</dcterms:created>
  <dcterms:modified xsi:type="dcterms:W3CDTF">2020-03-26T15:41:00Z</dcterms:modified>
</cp:coreProperties>
</file>