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0F4" w:rsidRDefault="009300F4" w:rsidP="006B16A7">
      <w:pPr>
        <w:ind w:left="720"/>
        <w:jc w:val="center"/>
        <w:rPr>
          <w:b/>
          <w:sz w:val="26"/>
          <w:szCs w:val="26"/>
        </w:rPr>
      </w:pPr>
      <w:bookmarkStart w:id="0" w:name="_GoBack"/>
      <w:bookmarkEnd w:id="0"/>
    </w:p>
    <w:p w:rsidR="009300F4" w:rsidRPr="000C202D" w:rsidRDefault="009300F4" w:rsidP="009300F4">
      <w:pPr>
        <w:tabs>
          <w:tab w:val="left" w:pos="1134"/>
        </w:tabs>
        <w:ind w:firstLine="567"/>
        <w:jc w:val="center"/>
        <w:rPr>
          <w:b/>
        </w:rPr>
      </w:pPr>
      <w:r w:rsidRPr="000C202D">
        <w:rPr>
          <w:b/>
          <w:bCs/>
          <w:lang w:val="en"/>
        </w:rPr>
        <w:t xml:space="preserve">The items of the Fire Safety Regulations of </w:t>
      </w:r>
      <w:r w:rsidR="00B76E08">
        <w:rPr>
          <w:b/>
          <w:bCs/>
          <w:lang w:val="en"/>
        </w:rPr>
        <w:t>Gulf RE</w:t>
      </w:r>
      <w:r w:rsidRPr="000C202D">
        <w:rPr>
          <w:b/>
          <w:bCs/>
          <w:lang w:val="en"/>
        </w:rPr>
        <w:t xml:space="preserve">, Ltd. which are </w:t>
      </w:r>
      <w:r w:rsidRPr="000C202D">
        <w:rPr>
          <w:b/>
          <w:bCs/>
          <w:i/>
          <w:iCs/>
          <w:lang w:val="en"/>
        </w:rPr>
        <w:t xml:space="preserve">mandatory to </w:t>
      </w:r>
      <w:r w:rsidRPr="000C202D">
        <w:rPr>
          <w:b/>
          <w:bCs/>
          <w:lang w:val="en"/>
        </w:rPr>
        <w:t xml:space="preserve">and to be observed by the employees of the lessees of the premises at </w:t>
      </w:r>
      <w:r w:rsidR="00B76E08">
        <w:rPr>
          <w:b/>
          <w:bCs/>
          <w:lang w:val="en"/>
        </w:rPr>
        <w:t xml:space="preserve">Smilšu </w:t>
      </w:r>
      <w:r w:rsidRPr="000C202D">
        <w:rPr>
          <w:b/>
          <w:bCs/>
          <w:lang w:val="en"/>
        </w:rPr>
        <w:t xml:space="preserve">street </w:t>
      </w:r>
      <w:r w:rsidR="00B76E08">
        <w:rPr>
          <w:b/>
          <w:bCs/>
          <w:lang w:val="en"/>
        </w:rPr>
        <w:t>3</w:t>
      </w:r>
    </w:p>
    <w:p w:rsidR="009300F4" w:rsidRDefault="009300F4" w:rsidP="006B16A7">
      <w:pPr>
        <w:ind w:left="720"/>
        <w:jc w:val="center"/>
        <w:rPr>
          <w:b/>
          <w:sz w:val="26"/>
          <w:szCs w:val="26"/>
        </w:rPr>
      </w:pPr>
    </w:p>
    <w:p w:rsidR="00E1798C" w:rsidRPr="000C202D" w:rsidRDefault="001F6F2D" w:rsidP="001F6F2D">
      <w:pPr>
        <w:tabs>
          <w:tab w:val="left" w:pos="1134"/>
        </w:tabs>
        <w:ind w:firstLine="567"/>
        <w:jc w:val="both"/>
        <w:rPr>
          <w:b/>
          <w:sz w:val="22"/>
          <w:szCs w:val="22"/>
        </w:rPr>
      </w:pPr>
      <w:r w:rsidRPr="000C202D">
        <w:rPr>
          <w:sz w:val="22"/>
          <w:szCs w:val="22"/>
          <w:lang w:val="en"/>
        </w:rPr>
        <w:t>2</w:t>
      </w:r>
      <w:r w:rsidR="00572193">
        <w:rPr>
          <w:sz w:val="22"/>
          <w:szCs w:val="22"/>
          <w:lang w:val="en"/>
        </w:rPr>
        <w:t>4</w:t>
      </w:r>
      <w:r w:rsidRPr="000C202D">
        <w:rPr>
          <w:sz w:val="22"/>
          <w:szCs w:val="22"/>
          <w:lang w:val="en"/>
        </w:rPr>
        <w:t xml:space="preserve">. </w:t>
      </w:r>
      <w:r w:rsidRPr="000C202D">
        <w:rPr>
          <w:b/>
          <w:bCs/>
          <w:sz w:val="22"/>
          <w:szCs w:val="22"/>
          <w:lang w:val="en"/>
        </w:rPr>
        <w:t>The obligations of the employees with regard to the preventive measures for the identification of fire risks:</w:t>
      </w:r>
    </w:p>
    <w:p w:rsidR="00E1798C" w:rsidRPr="000C202D" w:rsidRDefault="00D87350" w:rsidP="001F6F2D">
      <w:pPr>
        <w:ind w:firstLine="567"/>
        <w:jc w:val="both"/>
        <w:rPr>
          <w:sz w:val="22"/>
          <w:szCs w:val="22"/>
        </w:rPr>
      </w:pPr>
      <w:r w:rsidRPr="000C202D">
        <w:rPr>
          <w:sz w:val="22"/>
          <w:szCs w:val="22"/>
          <w:lang w:val="en"/>
        </w:rPr>
        <w:t>2</w:t>
      </w:r>
      <w:r w:rsidR="00572193">
        <w:rPr>
          <w:sz w:val="22"/>
          <w:szCs w:val="22"/>
          <w:lang w:val="en"/>
        </w:rPr>
        <w:t>4</w:t>
      </w:r>
      <w:r w:rsidRPr="000C202D">
        <w:rPr>
          <w:sz w:val="22"/>
          <w:szCs w:val="22"/>
          <w:lang w:val="en"/>
        </w:rPr>
        <w:t>.1</w:t>
      </w:r>
      <w:r w:rsidR="000C202D">
        <w:rPr>
          <w:sz w:val="22"/>
          <w:szCs w:val="22"/>
          <w:lang w:val="en"/>
        </w:rPr>
        <w:t>.</w:t>
      </w:r>
      <w:r w:rsidRPr="000C202D">
        <w:rPr>
          <w:sz w:val="22"/>
          <w:szCs w:val="22"/>
          <w:lang w:val="en"/>
        </w:rPr>
        <w:t xml:space="preserve"> Not to admit outbreak or fire</w:t>
      </w:r>
      <w:r w:rsidR="000C202D">
        <w:rPr>
          <w:sz w:val="22"/>
          <w:szCs w:val="22"/>
          <w:lang w:val="en"/>
        </w:rPr>
        <w:t>;</w:t>
      </w:r>
    </w:p>
    <w:p w:rsidR="001F6F2D" w:rsidRPr="000C202D" w:rsidRDefault="00D87350" w:rsidP="001F6F2D">
      <w:pPr>
        <w:ind w:firstLine="567"/>
        <w:jc w:val="both"/>
        <w:rPr>
          <w:sz w:val="22"/>
          <w:szCs w:val="22"/>
        </w:rPr>
      </w:pPr>
      <w:r w:rsidRPr="000C202D">
        <w:rPr>
          <w:sz w:val="22"/>
          <w:szCs w:val="22"/>
          <w:lang w:val="en"/>
        </w:rPr>
        <w:t>2</w:t>
      </w:r>
      <w:r w:rsidR="00572193">
        <w:rPr>
          <w:sz w:val="22"/>
          <w:szCs w:val="22"/>
          <w:lang w:val="en"/>
        </w:rPr>
        <w:t>4</w:t>
      </w:r>
      <w:r w:rsidRPr="000C202D">
        <w:rPr>
          <w:sz w:val="22"/>
          <w:szCs w:val="22"/>
          <w:lang w:val="en"/>
        </w:rPr>
        <w:t>.2</w:t>
      </w:r>
      <w:r w:rsidR="000C202D">
        <w:rPr>
          <w:sz w:val="22"/>
          <w:szCs w:val="22"/>
          <w:lang w:val="en"/>
        </w:rPr>
        <w:t>.</w:t>
      </w:r>
      <w:r w:rsidR="001D52B1">
        <w:rPr>
          <w:sz w:val="22"/>
          <w:szCs w:val="22"/>
          <w:lang w:val="en"/>
        </w:rPr>
        <w:t xml:space="preserve"> </w:t>
      </w:r>
      <w:r w:rsidRPr="000C202D">
        <w:rPr>
          <w:sz w:val="22"/>
          <w:szCs w:val="22"/>
          <w:lang w:val="en"/>
        </w:rPr>
        <w:t>To participate in the process of the fire safety training</w:t>
      </w:r>
      <w:r w:rsidR="000C202D">
        <w:rPr>
          <w:sz w:val="22"/>
          <w:szCs w:val="22"/>
          <w:lang w:val="en"/>
        </w:rPr>
        <w:t>;</w:t>
      </w:r>
    </w:p>
    <w:p w:rsidR="003A7378" w:rsidRPr="000C202D" w:rsidRDefault="003A7378" w:rsidP="001F6F2D">
      <w:pPr>
        <w:ind w:firstLine="567"/>
        <w:jc w:val="both"/>
        <w:rPr>
          <w:vanish/>
          <w:sz w:val="22"/>
          <w:szCs w:val="22"/>
        </w:rPr>
      </w:pPr>
    </w:p>
    <w:p w:rsidR="00E1798C" w:rsidRPr="000C202D" w:rsidRDefault="00D87350" w:rsidP="001F6F2D">
      <w:pPr>
        <w:ind w:firstLine="567"/>
        <w:jc w:val="both"/>
        <w:rPr>
          <w:sz w:val="22"/>
          <w:szCs w:val="22"/>
        </w:rPr>
      </w:pPr>
      <w:r w:rsidRPr="000C202D">
        <w:rPr>
          <w:sz w:val="22"/>
          <w:szCs w:val="22"/>
          <w:lang w:val="en"/>
        </w:rPr>
        <w:t>2</w:t>
      </w:r>
      <w:r w:rsidR="00572193">
        <w:rPr>
          <w:sz w:val="22"/>
          <w:szCs w:val="22"/>
          <w:lang w:val="en"/>
        </w:rPr>
        <w:t>4</w:t>
      </w:r>
      <w:r w:rsidRPr="000C202D">
        <w:rPr>
          <w:sz w:val="22"/>
          <w:szCs w:val="22"/>
          <w:lang w:val="en"/>
        </w:rPr>
        <w:t>.3</w:t>
      </w:r>
      <w:r w:rsidR="000C202D">
        <w:rPr>
          <w:sz w:val="22"/>
          <w:szCs w:val="22"/>
          <w:lang w:val="en"/>
        </w:rPr>
        <w:t>.</w:t>
      </w:r>
      <w:r w:rsidRPr="000C202D">
        <w:rPr>
          <w:sz w:val="22"/>
          <w:szCs w:val="22"/>
          <w:lang w:val="en"/>
        </w:rPr>
        <w:t xml:space="preserve"> To maintain order in the place of work and tidy it after the work has ended</w:t>
      </w:r>
      <w:r w:rsidR="000C202D">
        <w:rPr>
          <w:sz w:val="22"/>
          <w:szCs w:val="22"/>
          <w:lang w:val="en"/>
        </w:rPr>
        <w:t>;</w:t>
      </w:r>
    </w:p>
    <w:p w:rsidR="00E1798C" w:rsidRPr="000C202D" w:rsidRDefault="00D87350" w:rsidP="001F6F2D">
      <w:pPr>
        <w:ind w:firstLine="567"/>
        <w:jc w:val="both"/>
        <w:rPr>
          <w:sz w:val="22"/>
          <w:szCs w:val="22"/>
        </w:rPr>
      </w:pPr>
      <w:r w:rsidRPr="000C202D">
        <w:rPr>
          <w:sz w:val="22"/>
          <w:szCs w:val="22"/>
          <w:lang w:val="en"/>
        </w:rPr>
        <w:t>2</w:t>
      </w:r>
      <w:r w:rsidR="00572193">
        <w:rPr>
          <w:sz w:val="22"/>
          <w:szCs w:val="22"/>
          <w:lang w:val="en"/>
        </w:rPr>
        <w:t>4</w:t>
      </w:r>
      <w:r w:rsidRPr="000C202D">
        <w:rPr>
          <w:sz w:val="22"/>
          <w:szCs w:val="22"/>
          <w:lang w:val="en"/>
        </w:rPr>
        <w:t>.4</w:t>
      </w:r>
      <w:r w:rsidR="000C202D">
        <w:rPr>
          <w:sz w:val="22"/>
          <w:szCs w:val="22"/>
          <w:lang w:val="en"/>
        </w:rPr>
        <w:t>.</w:t>
      </w:r>
      <w:r w:rsidRPr="000C202D">
        <w:rPr>
          <w:sz w:val="22"/>
          <w:szCs w:val="22"/>
          <w:lang w:val="en"/>
        </w:rPr>
        <w:t xml:space="preserve"> To comply with the fire safety requirements while performing the job duties</w:t>
      </w:r>
      <w:r w:rsidR="000C202D">
        <w:rPr>
          <w:sz w:val="22"/>
          <w:szCs w:val="22"/>
          <w:lang w:val="en"/>
        </w:rPr>
        <w:t>;</w:t>
      </w:r>
    </w:p>
    <w:p w:rsidR="00E1798C" w:rsidRPr="000C202D" w:rsidRDefault="00D87350" w:rsidP="001F6F2D">
      <w:pPr>
        <w:ind w:firstLine="567"/>
        <w:jc w:val="both"/>
        <w:rPr>
          <w:sz w:val="22"/>
          <w:szCs w:val="22"/>
        </w:rPr>
      </w:pPr>
      <w:r w:rsidRPr="000C202D">
        <w:rPr>
          <w:sz w:val="22"/>
          <w:szCs w:val="22"/>
          <w:lang w:val="en"/>
        </w:rPr>
        <w:t>2</w:t>
      </w:r>
      <w:r w:rsidR="00572193">
        <w:rPr>
          <w:sz w:val="22"/>
          <w:szCs w:val="22"/>
          <w:lang w:val="en"/>
        </w:rPr>
        <w:t>4</w:t>
      </w:r>
      <w:r w:rsidRPr="000C202D">
        <w:rPr>
          <w:sz w:val="22"/>
          <w:szCs w:val="22"/>
          <w:lang w:val="en"/>
        </w:rPr>
        <w:t>.5</w:t>
      </w:r>
      <w:r w:rsidR="000C202D">
        <w:rPr>
          <w:sz w:val="22"/>
          <w:szCs w:val="22"/>
          <w:lang w:val="en"/>
        </w:rPr>
        <w:t>.</w:t>
      </w:r>
      <w:r w:rsidRPr="000C202D">
        <w:rPr>
          <w:sz w:val="22"/>
          <w:szCs w:val="22"/>
          <w:lang w:val="en"/>
        </w:rPr>
        <w:t xml:space="preserve"> To know the escape routes within the facility</w:t>
      </w:r>
      <w:r w:rsidR="000C202D">
        <w:rPr>
          <w:sz w:val="22"/>
          <w:szCs w:val="22"/>
          <w:lang w:val="en"/>
        </w:rPr>
        <w:t>;</w:t>
      </w:r>
    </w:p>
    <w:p w:rsidR="00E1798C" w:rsidRPr="000C202D" w:rsidRDefault="00D87350" w:rsidP="001F6F2D">
      <w:pPr>
        <w:ind w:firstLine="567"/>
        <w:jc w:val="both"/>
        <w:rPr>
          <w:sz w:val="22"/>
          <w:szCs w:val="22"/>
        </w:rPr>
      </w:pPr>
      <w:r w:rsidRPr="000C202D">
        <w:rPr>
          <w:sz w:val="22"/>
          <w:szCs w:val="22"/>
          <w:lang w:val="en"/>
        </w:rPr>
        <w:t>2</w:t>
      </w:r>
      <w:r w:rsidR="00572193">
        <w:rPr>
          <w:sz w:val="22"/>
          <w:szCs w:val="22"/>
          <w:lang w:val="en"/>
        </w:rPr>
        <w:t>4</w:t>
      </w:r>
      <w:r w:rsidRPr="000C202D">
        <w:rPr>
          <w:sz w:val="22"/>
          <w:szCs w:val="22"/>
          <w:lang w:val="en"/>
        </w:rPr>
        <w:t>.6</w:t>
      </w:r>
      <w:r w:rsidR="000C202D">
        <w:rPr>
          <w:sz w:val="22"/>
          <w:szCs w:val="22"/>
          <w:lang w:val="en"/>
        </w:rPr>
        <w:t>.</w:t>
      </w:r>
      <w:r w:rsidRPr="000C202D">
        <w:rPr>
          <w:sz w:val="22"/>
          <w:szCs w:val="22"/>
          <w:lang w:val="en"/>
        </w:rPr>
        <w:t xml:space="preserve"> To respect the safety signs posted in the facility and know their meaning</w:t>
      </w:r>
      <w:r w:rsidR="000C202D">
        <w:rPr>
          <w:sz w:val="22"/>
          <w:szCs w:val="22"/>
          <w:lang w:val="en"/>
        </w:rPr>
        <w:t>;</w:t>
      </w:r>
    </w:p>
    <w:p w:rsidR="00E1798C" w:rsidRPr="000C202D" w:rsidRDefault="00D87350" w:rsidP="001F6F2D">
      <w:pPr>
        <w:ind w:firstLine="567"/>
        <w:jc w:val="both"/>
        <w:rPr>
          <w:sz w:val="22"/>
          <w:szCs w:val="22"/>
        </w:rPr>
      </w:pPr>
      <w:r w:rsidRPr="000C202D">
        <w:rPr>
          <w:sz w:val="22"/>
          <w:szCs w:val="22"/>
          <w:lang w:val="en"/>
        </w:rPr>
        <w:t>2</w:t>
      </w:r>
      <w:r w:rsidR="00572193">
        <w:rPr>
          <w:sz w:val="22"/>
          <w:szCs w:val="22"/>
          <w:lang w:val="en"/>
        </w:rPr>
        <w:t>4</w:t>
      </w:r>
      <w:r w:rsidRPr="000C202D">
        <w:rPr>
          <w:sz w:val="22"/>
          <w:szCs w:val="22"/>
          <w:lang w:val="en"/>
        </w:rPr>
        <w:t>.7</w:t>
      </w:r>
      <w:r w:rsidR="000C202D">
        <w:rPr>
          <w:sz w:val="22"/>
          <w:szCs w:val="22"/>
          <w:lang w:val="en"/>
        </w:rPr>
        <w:t>.</w:t>
      </w:r>
      <w:r w:rsidRPr="000C202D">
        <w:rPr>
          <w:sz w:val="22"/>
          <w:szCs w:val="22"/>
          <w:lang w:val="en"/>
        </w:rPr>
        <w:t xml:space="preserve"> To acquire the requirements of the fire safety instruction and know how to act in the event of fire</w:t>
      </w:r>
      <w:r w:rsidR="000C202D">
        <w:rPr>
          <w:sz w:val="22"/>
          <w:szCs w:val="22"/>
          <w:lang w:val="en"/>
        </w:rPr>
        <w:t>;</w:t>
      </w:r>
    </w:p>
    <w:p w:rsidR="00E1798C" w:rsidRPr="000C202D" w:rsidRDefault="00D87350" w:rsidP="001F6F2D">
      <w:pPr>
        <w:ind w:firstLine="567"/>
        <w:jc w:val="both"/>
        <w:rPr>
          <w:sz w:val="22"/>
          <w:szCs w:val="22"/>
        </w:rPr>
      </w:pPr>
      <w:r w:rsidRPr="000C202D">
        <w:rPr>
          <w:sz w:val="22"/>
          <w:szCs w:val="22"/>
          <w:lang w:val="en"/>
        </w:rPr>
        <w:t>2</w:t>
      </w:r>
      <w:r w:rsidR="00572193">
        <w:rPr>
          <w:sz w:val="22"/>
          <w:szCs w:val="22"/>
          <w:lang w:val="en"/>
        </w:rPr>
        <w:t>4</w:t>
      </w:r>
      <w:r w:rsidRPr="000C202D">
        <w:rPr>
          <w:sz w:val="22"/>
          <w:szCs w:val="22"/>
          <w:lang w:val="en"/>
        </w:rPr>
        <w:t>.8</w:t>
      </w:r>
      <w:r w:rsidR="000C202D">
        <w:rPr>
          <w:sz w:val="22"/>
          <w:szCs w:val="22"/>
          <w:lang w:val="en"/>
        </w:rPr>
        <w:t>.</w:t>
      </w:r>
      <w:r w:rsidRPr="000C202D">
        <w:rPr>
          <w:sz w:val="22"/>
          <w:szCs w:val="22"/>
          <w:lang w:val="en"/>
        </w:rPr>
        <w:t xml:space="preserve"> To know the locations of the fire extinguishers available at the facility and be able to operate/use any such fire-extinguishing products</w:t>
      </w:r>
      <w:r w:rsidR="000C202D">
        <w:rPr>
          <w:sz w:val="22"/>
          <w:szCs w:val="22"/>
          <w:lang w:val="en"/>
        </w:rPr>
        <w:t>;</w:t>
      </w:r>
    </w:p>
    <w:p w:rsidR="00E1798C" w:rsidRPr="000C202D" w:rsidRDefault="00D87350" w:rsidP="001F6F2D">
      <w:pPr>
        <w:ind w:firstLine="567"/>
        <w:jc w:val="both"/>
        <w:rPr>
          <w:sz w:val="22"/>
          <w:szCs w:val="22"/>
        </w:rPr>
      </w:pPr>
      <w:r w:rsidRPr="000C202D">
        <w:rPr>
          <w:sz w:val="22"/>
          <w:szCs w:val="22"/>
          <w:lang w:val="en"/>
        </w:rPr>
        <w:t>2</w:t>
      </w:r>
      <w:r w:rsidR="00572193">
        <w:rPr>
          <w:sz w:val="22"/>
          <w:szCs w:val="22"/>
          <w:lang w:val="en"/>
        </w:rPr>
        <w:t>4</w:t>
      </w:r>
      <w:r w:rsidRPr="000C202D">
        <w:rPr>
          <w:sz w:val="22"/>
          <w:szCs w:val="22"/>
          <w:lang w:val="en"/>
        </w:rPr>
        <w:t>.9</w:t>
      </w:r>
      <w:r w:rsidR="000C202D">
        <w:rPr>
          <w:sz w:val="22"/>
          <w:szCs w:val="22"/>
          <w:lang w:val="en"/>
        </w:rPr>
        <w:t>.</w:t>
      </w:r>
      <w:r w:rsidRPr="000C202D">
        <w:rPr>
          <w:sz w:val="22"/>
          <w:szCs w:val="22"/>
          <w:lang w:val="en"/>
        </w:rPr>
        <w:t xml:space="preserve"> To exercise particular caution when handling any combustible or explosive materials</w:t>
      </w:r>
      <w:r w:rsidR="007B2789" w:rsidRPr="000C202D">
        <w:rPr>
          <w:sz w:val="22"/>
          <w:szCs w:val="22"/>
          <w:lang w:val="en"/>
        </w:rPr>
        <w:t>.</w:t>
      </w:r>
      <w:r w:rsidRPr="000C202D">
        <w:rPr>
          <w:sz w:val="22"/>
          <w:szCs w:val="22"/>
          <w:lang w:val="en"/>
        </w:rPr>
        <w:t xml:space="preserve"> When handling them, the requirements provided in the labelling and the warning texts on the packaging or in the accompanying documents.</w:t>
      </w:r>
    </w:p>
    <w:p w:rsidR="00EA4DAE" w:rsidRPr="000C202D" w:rsidRDefault="00EA4DAE" w:rsidP="00E1798C">
      <w:pPr>
        <w:jc w:val="both"/>
        <w:rPr>
          <w:color w:val="FF0000"/>
          <w:sz w:val="22"/>
          <w:szCs w:val="22"/>
        </w:rPr>
      </w:pPr>
    </w:p>
    <w:p w:rsidR="00E1798C" w:rsidRPr="000C202D" w:rsidRDefault="00D87350" w:rsidP="000811D1">
      <w:pPr>
        <w:tabs>
          <w:tab w:val="left" w:pos="567"/>
        </w:tabs>
        <w:ind w:firstLine="567"/>
        <w:jc w:val="both"/>
        <w:rPr>
          <w:b/>
          <w:sz w:val="22"/>
          <w:szCs w:val="22"/>
        </w:rPr>
      </w:pPr>
      <w:r w:rsidRPr="000C202D">
        <w:rPr>
          <w:sz w:val="22"/>
          <w:szCs w:val="22"/>
          <w:lang w:val="en"/>
        </w:rPr>
        <w:t>2</w:t>
      </w:r>
      <w:r w:rsidR="00572193">
        <w:rPr>
          <w:sz w:val="22"/>
          <w:szCs w:val="22"/>
          <w:lang w:val="en"/>
        </w:rPr>
        <w:t>5</w:t>
      </w:r>
      <w:r w:rsidRPr="000C202D">
        <w:rPr>
          <w:sz w:val="22"/>
          <w:szCs w:val="22"/>
          <w:lang w:val="en"/>
        </w:rPr>
        <w:t>.</w:t>
      </w:r>
      <w:r w:rsidRPr="000C202D">
        <w:rPr>
          <w:b/>
          <w:bCs/>
          <w:sz w:val="22"/>
          <w:szCs w:val="22"/>
          <w:lang w:val="en"/>
        </w:rPr>
        <w:t xml:space="preserve"> The following </w:t>
      </w:r>
      <w:r w:rsidR="001D52B1">
        <w:rPr>
          <w:b/>
          <w:bCs/>
          <w:sz w:val="22"/>
          <w:szCs w:val="22"/>
          <w:lang w:val="en"/>
        </w:rPr>
        <w:t>shall</w:t>
      </w:r>
      <w:r w:rsidRPr="000C202D">
        <w:rPr>
          <w:b/>
          <w:bCs/>
          <w:sz w:val="22"/>
          <w:szCs w:val="22"/>
          <w:lang w:val="en"/>
        </w:rPr>
        <w:t xml:space="preserve"> be prohibited within the facility:</w:t>
      </w:r>
    </w:p>
    <w:p w:rsidR="00E1798C" w:rsidRPr="000C202D" w:rsidRDefault="00CE5FCC" w:rsidP="000811D1">
      <w:pPr>
        <w:tabs>
          <w:tab w:val="left" w:pos="567"/>
        </w:tabs>
        <w:jc w:val="both"/>
        <w:rPr>
          <w:sz w:val="22"/>
          <w:szCs w:val="22"/>
        </w:rPr>
      </w:pPr>
      <w:r w:rsidRPr="000C202D">
        <w:rPr>
          <w:sz w:val="22"/>
          <w:szCs w:val="22"/>
          <w:lang w:val="en"/>
        </w:rPr>
        <w:tab/>
        <w:t>2</w:t>
      </w:r>
      <w:r w:rsidR="00572193">
        <w:rPr>
          <w:sz w:val="22"/>
          <w:szCs w:val="22"/>
          <w:lang w:val="en"/>
        </w:rPr>
        <w:t>5</w:t>
      </w:r>
      <w:r w:rsidRPr="000C202D">
        <w:rPr>
          <w:sz w:val="22"/>
          <w:szCs w:val="22"/>
          <w:lang w:val="en"/>
        </w:rPr>
        <w:t>.1</w:t>
      </w:r>
      <w:r w:rsidR="001D52B1">
        <w:rPr>
          <w:sz w:val="22"/>
          <w:szCs w:val="22"/>
          <w:lang w:val="en"/>
        </w:rPr>
        <w:t>.</w:t>
      </w:r>
      <w:r w:rsidRPr="000C202D">
        <w:rPr>
          <w:sz w:val="22"/>
          <w:szCs w:val="22"/>
          <w:lang w:val="en"/>
        </w:rPr>
        <w:t xml:space="preserve"> To block up the accesses to the fire extinguishers and automatic fire alarm system detectors</w:t>
      </w:r>
      <w:r w:rsidR="000C202D">
        <w:rPr>
          <w:sz w:val="22"/>
          <w:szCs w:val="22"/>
          <w:lang w:val="en"/>
        </w:rPr>
        <w:t>;</w:t>
      </w:r>
    </w:p>
    <w:p w:rsidR="00E1798C" w:rsidRPr="000C202D" w:rsidRDefault="00D87350" w:rsidP="000811D1">
      <w:pPr>
        <w:tabs>
          <w:tab w:val="left" w:pos="567"/>
        </w:tabs>
        <w:ind w:firstLine="567"/>
        <w:jc w:val="both"/>
        <w:rPr>
          <w:sz w:val="22"/>
          <w:szCs w:val="22"/>
        </w:rPr>
      </w:pPr>
      <w:r w:rsidRPr="000C202D">
        <w:rPr>
          <w:sz w:val="22"/>
          <w:szCs w:val="22"/>
          <w:lang w:val="en"/>
        </w:rPr>
        <w:t>2</w:t>
      </w:r>
      <w:r w:rsidR="00572193">
        <w:rPr>
          <w:sz w:val="22"/>
          <w:szCs w:val="22"/>
          <w:lang w:val="en"/>
        </w:rPr>
        <w:t>5</w:t>
      </w:r>
      <w:r w:rsidRPr="000C202D">
        <w:rPr>
          <w:sz w:val="22"/>
          <w:szCs w:val="22"/>
          <w:lang w:val="en"/>
        </w:rPr>
        <w:t>.2</w:t>
      </w:r>
      <w:r w:rsidR="001D52B1">
        <w:rPr>
          <w:sz w:val="22"/>
          <w:szCs w:val="22"/>
          <w:lang w:val="en"/>
        </w:rPr>
        <w:t>.</w:t>
      </w:r>
      <w:r w:rsidRPr="000C202D">
        <w:rPr>
          <w:sz w:val="22"/>
          <w:szCs w:val="22"/>
          <w:lang w:val="en"/>
        </w:rPr>
        <w:t xml:space="preserve"> To block up the escape routes and exits</w:t>
      </w:r>
      <w:r w:rsidR="000C202D">
        <w:rPr>
          <w:sz w:val="22"/>
          <w:szCs w:val="22"/>
          <w:lang w:val="en"/>
        </w:rPr>
        <w:t>;</w:t>
      </w:r>
    </w:p>
    <w:p w:rsidR="00E1798C" w:rsidRPr="000C202D" w:rsidRDefault="00CE5FCC" w:rsidP="000811D1">
      <w:pPr>
        <w:tabs>
          <w:tab w:val="left" w:pos="567"/>
        </w:tabs>
        <w:jc w:val="both"/>
        <w:rPr>
          <w:b/>
          <w:sz w:val="22"/>
          <w:szCs w:val="22"/>
        </w:rPr>
      </w:pPr>
      <w:r w:rsidRPr="000C202D">
        <w:rPr>
          <w:sz w:val="22"/>
          <w:szCs w:val="22"/>
          <w:lang w:val="en"/>
        </w:rPr>
        <w:tab/>
        <w:t>2</w:t>
      </w:r>
      <w:r w:rsidR="00572193">
        <w:rPr>
          <w:sz w:val="22"/>
          <w:szCs w:val="22"/>
          <w:lang w:val="en"/>
        </w:rPr>
        <w:t>5</w:t>
      </w:r>
      <w:r w:rsidRPr="000C202D">
        <w:rPr>
          <w:sz w:val="22"/>
          <w:szCs w:val="22"/>
          <w:lang w:val="en"/>
        </w:rPr>
        <w:t>.3</w:t>
      </w:r>
      <w:r w:rsidR="001D52B1">
        <w:rPr>
          <w:sz w:val="22"/>
          <w:szCs w:val="22"/>
          <w:lang w:val="en"/>
        </w:rPr>
        <w:t>.</w:t>
      </w:r>
      <w:r w:rsidRPr="000C202D">
        <w:rPr>
          <w:sz w:val="22"/>
          <w:szCs w:val="22"/>
          <w:lang w:val="en"/>
        </w:rPr>
        <w:t xml:space="preserve"> </w:t>
      </w:r>
      <w:r w:rsidRPr="000C202D">
        <w:rPr>
          <w:b/>
          <w:bCs/>
          <w:sz w:val="22"/>
          <w:szCs w:val="22"/>
          <w:lang w:val="en"/>
        </w:rPr>
        <w:t>To burn candles, sparklers, pyrotechnic and other items, fluids with open flame</w:t>
      </w:r>
      <w:r w:rsidR="000C202D">
        <w:rPr>
          <w:b/>
          <w:bCs/>
          <w:sz w:val="22"/>
          <w:szCs w:val="22"/>
          <w:lang w:val="en"/>
        </w:rPr>
        <w:t>;</w:t>
      </w:r>
    </w:p>
    <w:p w:rsidR="00E1798C" w:rsidRPr="000C202D" w:rsidRDefault="00CE5FCC" w:rsidP="000811D1">
      <w:pPr>
        <w:tabs>
          <w:tab w:val="left" w:pos="567"/>
        </w:tabs>
        <w:jc w:val="both"/>
        <w:rPr>
          <w:sz w:val="22"/>
          <w:szCs w:val="22"/>
        </w:rPr>
      </w:pPr>
      <w:r w:rsidRPr="000C202D">
        <w:rPr>
          <w:sz w:val="22"/>
          <w:szCs w:val="22"/>
          <w:lang w:val="en"/>
        </w:rPr>
        <w:tab/>
        <w:t>2</w:t>
      </w:r>
      <w:r w:rsidR="00572193">
        <w:rPr>
          <w:sz w:val="22"/>
          <w:szCs w:val="22"/>
          <w:lang w:val="en"/>
        </w:rPr>
        <w:t>5</w:t>
      </w:r>
      <w:r w:rsidRPr="000C202D">
        <w:rPr>
          <w:sz w:val="22"/>
          <w:szCs w:val="22"/>
          <w:lang w:val="en"/>
        </w:rPr>
        <w:t>.4</w:t>
      </w:r>
      <w:r w:rsidR="001D52B1">
        <w:rPr>
          <w:sz w:val="22"/>
          <w:szCs w:val="22"/>
          <w:lang w:val="en"/>
        </w:rPr>
        <w:t>.</w:t>
      </w:r>
      <w:r w:rsidRPr="000C202D">
        <w:rPr>
          <w:sz w:val="22"/>
          <w:szCs w:val="22"/>
          <w:lang w:val="en"/>
        </w:rPr>
        <w:t xml:space="preserve"> To use substances and materials with unknown fire risk and explosion risk properties as well as store any such substances and materials in the premises of the facility</w:t>
      </w:r>
      <w:r w:rsidR="000C202D">
        <w:rPr>
          <w:sz w:val="22"/>
          <w:szCs w:val="22"/>
          <w:lang w:val="en"/>
        </w:rPr>
        <w:t>;</w:t>
      </w:r>
    </w:p>
    <w:p w:rsidR="00E1798C" w:rsidRPr="000C202D" w:rsidRDefault="00CE5FCC" w:rsidP="000811D1">
      <w:pPr>
        <w:tabs>
          <w:tab w:val="left" w:pos="567"/>
        </w:tabs>
        <w:jc w:val="both"/>
        <w:rPr>
          <w:b/>
          <w:sz w:val="22"/>
          <w:szCs w:val="22"/>
        </w:rPr>
      </w:pPr>
      <w:r w:rsidRPr="000C202D">
        <w:rPr>
          <w:sz w:val="22"/>
          <w:szCs w:val="22"/>
          <w:lang w:val="en"/>
        </w:rPr>
        <w:tab/>
        <w:t>2</w:t>
      </w:r>
      <w:r w:rsidR="00572193">
        <w:rPr>
          <w:sz w:val="22"/>
          <w:szCs w:val="22"/>
          <w:lang w:val="en"/>
        </w:rPr>
        <w:t>5</w:t>
      </w:r>
      <w:r w:rsidRPr="000C202D">
        <w:rPr>
          <w:sz w:val="22"/>
          <w:szCs w:val="22"/>
          <w:lang w:val="en"/>
        </w:rPr>
        <w:t>.5</w:t>
      </w:r>
      <w:r w:rsidR="000F6ABF">
        <w:rPr>
          <w:sz w:val="22"/>
          <w:szCs w:val="22"/>
          <w:lang w:val="en"/>
        </w:rPr>
        <w:t>.</w:t>
      </w:r>
      <w:r w:rsidRPr="000C202D">
        <w:rPr>
          <w:b/>
          <w:bCs/>
          <w:sz w:val="22"/>
          <w:szCs w:val="22"/>
          <w:lang w:val="en"/>
        </w:rPr>
        <w:t xml:space="preserve"> To carry out/perform any activities which may cause fire</w:t>
      </w:r>
      <w:r w:rsidR="000C202D">
        <w:rPr>
          <w:b/>
          <w:bCs/>
          <w:sz w:val="22"/>
          <w:szCs w:val="22"/>
          <w:lang w:val="en"/>
        </w:rPr>
        <w:t>;</w:t>
      </w:r>
    </w:p>
    <w:p w:rsidR="00E1798C" w:rsidRPr="000C202D" w:rsidRDefault="00CE5FCC" w:rsidP="000811D1">
      <w:pPr>
        <w:tabs>
          <w:tab w:val="left" w:pos="567"/>
        </w:tabs>
        <w:jc w:val="both"/>
        <w:rPr>
          <w:sz w:val="22"/>
          <w:szCs w:val="22"/>
        </w:rPr>
      </w:pPr>
      <w:r w:rsidRPr="000C202D">
        <w:rPr>
          <w:sz w:val="22"/>
          <w:szCs w:val="22"/>
          <w:lang w:val="en"/>
        </w:rPr>
        <w:tab/>
        <w:t>2</w:t>
      </w:r>
      <w:r w:rsidR="00572193">
        <w:rPr>
          <w:sz w:val="22"/>
          <w:szCs w:val="22"/>
          <w:lang w:val="en"/>
        </w:rPr>
        <w:t>5</w:t>
      </w:r>
      <w:r w:rsidRPr="000C202D">
        <w:rPr>
          <w:sz w:val="22"/>
          <w:szCs w:val="22"/>
          <w:lang w:val="en"/>
        </w:rPr>
        <w:t>.6</w:t>
      </w:r>
      <w:r w:rsidR="000F6ABF">
        <w:rPr>
          <w:sz w:val="22"/>
          <w:szCs w:val="22"/>
          <w:lang w:val="en"/>
        </w:rPr>
        <w:t>.</w:t>
      </w:r>
      <w:r w:rsidRPr="000C202D">
        <w:rPr>
          <w:sz w:val="22"/>
          <w:szCs w:val="22"/>
          <w:lang w:val="en"/>
        </w:rPr>
        <w:t xml:space="preserve"> </w:t>
      </w:r>
      <w:r w:rsidRPr="000C202D">
        <w:rPr>
          <w:b/>
          <w:bCs/>
          <w:sz w:val="22"/>
          <w:szCs w:val="22"/>
          <w:lang w:val="en"/>
        </w:rPr>
        <w:t xml:space="preserve">To smoke in the premises and </w:t>
      </w:r>
      <w:r w:rsidR="007B2789" w:rsidRPr="000C202D">
        <w:rPr>
          <w:b/>
          <w:bCs/>
          <w:sz w:val="22"/>
          <w:szCs w:val="22"/>
          <w:lang w:val="en"/>
        </w:rPr>
        <w:t>any territories</w:t>
      </w:r>
      <w:r w:rsidRPr="000C202D">
        <w:rPr>
          <w:sz w:val="22"/>
          <w:szCs w:val="22"/>
          <w:lang w:val="en"/>
        </w:rPr>
        <w:t xml:space="preserve"> </w:t>
      </w:r>
      <w:r w:rsidR="007B2789" w:rsidRPr="000C202D">
        <w:rPr>
          <w:sz w:val="22"/>
          <w:szCs w:val="22"/>
          <w:lang w:val="en"/>
        </w:rPr>
        <w:t xml:space="preserve">other than the </w:t>
      </w:r>
      <w:r w:rsidRPr="000C202D">
        <w:rPr>
          <w:sz w:val="22"/>
          <w:szCs w:val="22"/>
          <w:lang w:val="en"/>
        </w:rPr>
        <w:t>specially designated areas labelled with the respective safety sign</w:t>
      </w:r>
      <w:r w:rsidR="000C202D">
        <w:rPr>
          <w:sz w:val="22"/>
          <w:szCs w:val="22"/>
          <w:lang w:val="en"/>
        </w:rPr>
        <w:t>;</w:t>
      </w:r>
    </w:p>
    <w:p w:rsidR="00E1798C" w:rsidRPr="000C202D" w:rsidRDefault="00CE5FCC" w:rsidP="000811D1">
      <w:pPr>
        <w:tabs>
          <w:tab w:val="left" w:pos="567"/>
        </w:tabs>
        <w:jc w:val="both"/>
        <w:rPr>
          <w:sz w:val="22"/>
          <w:szCs w:val="22"/>
        </w:rPr>
      </w:pPr>
      <w:r w:rsidRPr="000C202D">
        <w:rPr>
          <w:sz w:val="22"/>
          <w:szCs w:val="22"/>
          <w:lang w:val="en"/>
        </w:rPr>
        <w:tab/>
        <w:t>2</w:t>
      </w:r>
      <w:r w:rsidR="00572193">
        <w:rPr>
          <w:sz w:val="22"/>
          <w:szCs w:val="22"/>
          <w:lang w:val="en"/>
        </w:rPr>
        <w:t>5</w:t>
      </w:r>
      <w:r w:rsidRPr="000C202D">
        <w:rPr>
          <w:sz w:val="22"/>
          <w:szCs w:val="22"/>
          <w:lang w:val="en"/>
        </w:rPr>
        <w:t>.7</w:t>
      </w:r>
      <w:r w:rsidR="000F6ABF">
        <w:rPr>
          <w:sz w:val="22"/>
          <w:szCs w:val="22"/>
          <w:lang w:val="en"/>
        </w:rPr>
        <w:t>.</w:t>
      </w:r>
      <w:r w:rsidRPr="000C202D">
        <w:rPr>
          <w:sz w:val="22"/>
          <w:szCs w:val="22"/>
          <w:lang w:val="en"/>
        </w:rPr>
        <w:t xml:space="preserve"> To put any combustible items in any locations not intended for them</w:t>
      </w:r>
      <w:r w:rsidR="000C202D">
        <w:rPr>
          <w:sz w:val="22"/>
          <w:szCs w:val="22"/>
          <w:lang w:val="en"/>
        </w:rPr>
        <w:t>.</w:t>
      </w:r>
    </w:p>
    <w:p w:rsidR="000E2CE7" w:rsidRPr="000C202D" w:rsidRDefault="000E2CE7" w:rsidP="00E1798C">
      <w:pPr>
        <w:tabs>
          <w:tab w:val="left" w:pos="1134"/>
        </w:tabs>
        <w:rPr>
          <w:sz w:val="22"/>
          <w:szCs w:val="22"/>
        </w:rPr>
      </w:pPr>
    </w:p>
    <w:p w:rsidR="00BD739E" w:rsidRPr="000C202D" w:rsidRDefault="008232DC" w:rsidP="000811D1">
      <w:pPr>
        <w:tabs>
          <w:tab w:val="left" w:pos="567"/>
        </w:tabs>
        <w:jc w:val="both"/>
        <w:rPr>
          <w:b/>
          <w:sz w:val="22"/>
          <w:szCs w:val="22"/>
        </w:rPr>
      </w:pPr>
      <w:r w:rsidRPr="000C202D">
        <w:rPr>
          <w:sz w:val="22"/>
          <w:szCs w:val="22"/>
          <w:lang w:val="en"/>
        </w:rPr>
        <w:tab/>
        <w:t>2</w:t>
      </w:r>
      <w:r w:rsidR="00572193">
        <w:rPr>
          <w:sz w:val="22"/>
          <w:szCs w:val="22"/>
          <w:lang w:val="en"/>
        </w:rPr>
        <w:t>7</w:t>
      </w:r>
      <w:r w:rsidRPr="000C202D">
        <w:rPr>
          <w:sz w:val="22"/>
          <w:szCs w:val="22"/>
          <w:lang w:val="en"/>
        </w:rPr>
        <w:t xml:space="preserve">. </w:t>
      </w:r>
      <w:r w:rsidRPr="000C202D">
        <w:rPr>
          <w:b/>
          <w:bCs/>
          <w:sz w:val="22"/>
          <w:szCs w:val="22"/>
          <w:lang w:val="en"/>
        </w:rPr>
        <w:t>Obligations of the employees and lessees with regard to the maintenance of escape and access roads:</w:t>
      </w:r>
    </w:p>
    <w:p w:rsidR="00BD739E" w:rsidRPr="000C202D" w:rsidRDefault="008232DC" w:rsidP="000811D1">
      <w:pPr>
        <w:tabs>
          <w:tab w:val="left" w:pos="567"/>
        </w:tabs>
        <w:jc w:val="both"/>
        <w:rPr>
          <w:sz w:val="22"/>
          <w:szCs w:val="22"/>
        </w:rPr>
      </w:pPr>
      <w:r w:rsidRPr="000C202D">
        <w:rPr>
          <w:sz w:val="22"/>
          <w:szCs w:val="22"/>
          <w:lang w:val="en"/>
        </w:rPr>
        <w:tab/>
        <w:t>2</w:t>
      </w:r>
      <w:r w:rsidR="00572193">
        <w:rPr>
          <w:sz w:val="22"/>
          <w:szCs w:val="22"/>
          <w:lang w:val="en"/>
        </w:rPr>
        <w:t>7</w:t>
      </w:r>
      <w:r w:rsidRPr="000C202D">
        <w:rPr>
          <w:sz w:val="22"/>
          <w:szCs w:val="22"/>
          <w:lang w:val="en"/>
        </w:rPr>
        <w:t>.1</w:t>
      </w:r>
      <w:r w:rsidR="000F6ABF">
        <w:rPr>
          <w:sz w:val="22"/>
          <w:szCs w:val="22"/>
          <w:lang w:val="en"/>
        </w:rPr>
        <w:t>.</w:t>
      </w:r>
      <w:r w:rsidRPr="000C202D">
        <w:rPr>
          <w:sz w:val="22"/>
          <w:szCs w:val="22"/>
          <w:lang w:val="en"/>
        </w:rPr>
        <w:t xml:space="preserve"> Not to block up the escape routes and the emergency exit doors with any furniture, equipment or items (flower pots, copying devices etc.)</w:t>
      </w:r>
      <w:r w:rsidR="000C202D">
        <w:rPr>
          <w:sz w:val="22"/>
          <w:szCs w:val="22"/>
          <w:lang w:val="en"/>
        </w:rPr>
        <w:t>;</w:t>
      </w:r>
    </w:p>
    <w:p w:rsidR="008232DC" w:rsidRPr="000C202D" w:rsidRDefault="008232DC" w:rsidP="000811D1">
      <w:pPr>
        <w:tabs>
          <w:tab w:val="left" w:pos="567"/>
        </w:tabs>
        <w:jc w:val="both"/>
        <w:rPr>
          <w:vanish/>
          <w:sz w:val="22"/>
          <w:szCs w:val="22"/>
        </w:rPr>
      </w:pPr>
      <w:r w:rsidRPr="000C202D">
        <w:rPr>
          <w:sz w:val="22"/>
          <w:szCs w:val="22"/>
          <w:lang w:val="en"/>
        </w:rPr>
        <w:tab/>
      </w:r>
    </w:p>
    <w:p w:rsidR="00BD739E" w:rsidRPr="000C202D" w:rsidRDefault="00D87350" w:rsidP="00CA10BE">
      <w:pPr>
        <w:tabs>
          <w:tab w:val="left" w:pos="1134"/>
        </w:tabs>
        <w:jc w:val="both"/>
        <w:rPr>
          <w:b/>
          <w:sz w:val="22"/>
          <w:szCs w:val="22"/>
        </w:rPr>
      </w:pPr>
      <w:r w:rsidRPr="000C202D">
        <w:rPr>
          <w:sz w:val="22"/>
          <w:szCs w:val="22"/>
          <w:lang w:val="en"/>
        </w:rPr>
        <w:t>2</w:t>
      </w:r>
      <w:r w:rsidR="00572193">
        <w:rPr>
          <w:sz w:val="22"/>
          <w:szCs w:val="22"/>
          <w:lang w:val="en"/>
        </w:rPr>
        <w:t>7</w:t>
      </w:r>
      <w:r w:rsidRPr="000C202D">
        <w:rPr>
          <w:sz w:val="22"/>
          <w:szCs w:val="22"/>
          <w:lang w:val="en"/>
        </w:rPr>
        <w:t>.2</w:t>
      </w:r>
      <w:r w:rsidR="000F6ABF">
        <w:rPr>
          <w:sz w:val="22"/>
          <w:szCs w:val="22"/>
          <w:lang w:val="en"/>
        </w:rPr>
        <w:t>.</w:t>
      </w:r>
      <w:r w:rsidRPr="000C202D">
        <w:rPr>
          <w:b/>
          <w:bCs/>
          <w:sz w:val="22"/>
          <w:szCs w:val="22"/>
          <w:lang w:val="en"/>
        </w:rPr>
        <w:t xml:space="preserve"> Not to place any items which prevent access to the fire-extinguishing systems and devices.</w:t>
      </w:r>
    </w:p>
    <w:p w:rsidR="00CB7620" w:rsidRDefault="00CB7620" w:rsidP="00A47424">
      <w:pPr>
        <w:ind w:left="1080"/>
        <w:jc w:val="center"/>
        <w:rPr>
          <w:b/>
          <w:sz w:val="22"/>
          <w:szCs w:val="22"/>
        </w:rPr>
      </w:pPr>
    </w:p>
    <w:p w:rsidR="00BD739E" w:rsidRDefault="00BD739E" w:rsidP="00A47424">
      <w:pPr>
        <w:ind w:left="1080"/>
        <w:jc w:val="center"/>
        <w:rPr>
          <w:b/>
          <w:bCs/>
          <w:sz w:val="22"/>
          <w:szCs w:val="22"/>
          <w:lang w:val="en"/>
        </w:rPr>
      </w:pPr>
      <w:r w:rsidRPr="000C202D">
        <w:rPr>
          <w:b/>
          <w:bCs/>
          <w:sz w:val="22"/>
          <w:szCs w:val="22"/>
          <w:lang w:val="en"/>
        </w:rPr>
        <w:t>Action in the event of fire</w:t>
      </w:r>
    </w:p>
    <w:p w:rsidR="00CB2A43" w:rsidRPr="000C202D" w:rsidRDefault="00CB2A43" w:rsidP="00A47424">
      <w:pPr>
        <w:ind w:left="1080"/>
        <w:jc w:val="center"/>
        <w:rPr>
          <w:b/>
          <w:sz w:val="22"/>
          <w:szCs w:val="22"/>
        </w:rPr>
      </w:pPr>
    </w:p>
    <w:p w:rsidR="00134600" w:rsidRPr="000C202D" w:rsidRDefault="00261D41" w:rsidP="00261D41">
      <w:pPr>
        <w:tabs>
          <w:tab w:val="left" w:pos="1134"/>
        </w:tabs>
        <w:ind w:firstLine="567"/>
        <w:jc w:val="both"/>
        <w:rPr>
          <w:bCs/>
          <w:sz w:val="22"/>
          <w:szCs w:val="22"/>
        </w:rPr>
      </w:pPr>
      <w:r w:rsidRPr="000C202D">
        <w:rPr>
          <w:sz w:val="22"/>
          <w:szCs w:val="22"/>
          <w:lang w:val="en"/>
        </w:rPr>
        <w:t>49. In event of fire, the person responsible for fire safety shall:</w:t>
      </w:r>
    </w:p>
    <w:p w:rsidR="00134600" w:rsidRPr="000C202D" w:rsidRDefault="00261D41" w:rsidP="00261D41">
      <w:pPr>
        <w:tabs>
          <w:tab w:val="left" w:pos="1134"/>
        </w:tabs>
        <w:ind w:firstLine="567"/>
        <w:jc w:val="both"/>
        <w:rPr>
          <w:bCs/>
          <w:sz w:val="22"/>
          <w:szCs w:val="22"/>
        </w:rPr>
      </w:pPr>
      <w:r w:rsidRPr="000C202D">
        <w:rPr>
          <w:sz w:val="22"/>
          <w:szCs w:val="22"/>
          <w:lang w:val="en"/>
        </w:rPr>
        <w:t>49.1</w:t>
      </w:r>
      <w:r w:rsidR="000F6ABF">
        <w:rPr>
          <w:sz w:val="22"/>
          <w:szCs w:val="22"/>
          <w:lang w:val="en"/>
        </w:rPr>
        <w:t>.</w:t>
      </w:r>
      <w:r w:rsidRPr="000C202D">
        <w:rPr>
          <w:sz w:val="22"/>
          <w:szCs w:val="22"/>
          <w:lang w:val="en"/>
        </w:rPr>
        <w:t xml:space="preserve"> Upon the receipt of information about fire, press the nearest manual alarm button in case the automatic fire alarm system has not been activated</w:t>
      </w:r>
      <w:r w:rsidR="000F6ABF">
        <w:rPr>
          <w:sz w:val="22"/>
          <w:szCs w:val="22"/>
          <w:lang w:val="en"/>
        </w:rPr>
        <w:t>;</w:t>
      </w:r>
    </w:p>
    <w:p w:rsidR="00134600" w:rsidRPr="000C202D" w:rsidRDefault="00261D41" w:rsidP="00261D41">
      <w:pPr>
        <w:tabs>
          <w:tab w:val="left" w:pos="1134"/>
        </w:tabs>
        <w:ind w:firstLine="567"/>
        <w:jc w:val="both"/>
        <w:rPr>
          <w:bCs/>
          <w:sz w:val="22"/>
          <w:szCs w:val="22"/>
        </w:rPr>
      </w:pPr>
      <w:r w:rsidRPr="000C202D">
        <w:rPr>
          <w:sz w:val="22"/>
          <w:szCs w:val="22"/>
          <w:lang w:val="en"/>
        </w:rPr>
        <w:t>49.2</w:t>
      </w:r>
      <w:r w:rsidR="000F6ABF">
        <w:rPr>
          <w:sz w:val="22"/>
          <w:szCs w:val="22"/>
          <w:lang w:val="en"/>
        </w:rPr>
        <w:t>.</w:t>
      </w:r>
      <w:r w:rsidRPr="000C202D">
        <w:rPr>
          <w:sz w:val="22"/>
          <w:szCs w:val="22"/>
          <w:lang w:val="en"/>
        </w:rPr>
        <w:t xml:space="preserve"> </w:t>
      </w:r>
      <w:r w:rsidRPr="000C202D">
        <w:rPr>
          <w:b/>
          <w:bCs/>
          <w:sz w:val="22"/>
          <w:szCs w:val="22"/>
          <w:lang w:val="en"/>
        </w:rPr>
        <w:t>Make sure that information about fire has been delivered to the employees</w:t>
      </w:r>
      <w:r w:rsidR="000F6ABF">
        <w:rPr>
          <w:b/>
          <w:bCs/>
          <w:sz w:val="22"/>
          <w:szCs w:val="22"/>
          <w:lang w:val="en"/>
        </w:rPr>
        <w:t>;</w:t>
      </w:r>
    </w:p>
    <w:p w:rsidR="00134600" w:rsidRPr="000C202D" w:rsidRDefault="00261D41" w:rsidP="00261D41">
      <w:pPr>
        <w:tabs>
          <w:tab w:val="left" w:pos="1134"/>
        </w:tabs>
        <w:ind w:firstLine="567"/>
        <w:jc w:val="both"/>
        <w:rPr>
          <w:b/>
          <w:bCs/>
          <w:sz w:val="22"/>
          <w:szCs w:val="22"/>
        </w:rPr>
      </w:pPr>
      <w:r w:rsidRPr="000C202D">
        <w:rPr>
          <w:rFonts w:eastAsia="Calibri"/>
          <w:sz w:val="22"/>
          <w:szCs w:val="22"/>
          <w:lang w:val="en"/>
        </w:rPr>
        <w:t>49.3</w:t>
      </w:r>
      <w:r w:rsidR="000F6ABF">
        <w:rPr>
          <w:rFonts w:eastAsia="Calibri"/>
          <w:sz w:val="22"/>
          <w:szCs w:val="22"/>
          <w:lang w:val="en"/>
        </w:rPr>
        <w:t>.</w:t>
      </w:r>
      <w:r w:rsidRPr="000C202D">
        <w:rPr>
          <w:rFonts w:eastAsia="Calibri"/>
          <w:sz w:val="22"/>
          <w:szCs w:val="22"/>
          <w:lang w:val="en"/>
        </w:rPr>
        <w:t xml:space="preserve"> </w:t>
      </w:r>
      <w:r w:rsidRPr="000C202D">
        <w:rPr>
          <w:rFonts w:eastAsia="Calibri"/>
          <w:b/>
          <w:bCs/>
          <w:sz w:val="22"/>
          <w:szCs w:val="22"/>
          <w:lang w:val="en"/>
        </w:rPr>
        <w:t>Make every effort to avoid potential panic by calming the people and to inform about the expected action constructively</w:t>
      </w:r>
      <w:r w:rsidR="000F6ABF">
        <w:rPr>
          <w:rFonts w:eastAsia="Calibri"/>
          <w:b/>
          <w:bCs/>
          <w:sz w:val="22"/>
          <w:szCs w:val="22"/>
          <w:lang w:val="en"/>
        </w:rPr>
        <w:t>;</w:t>
      </w:r>
    </w:p>
    <w:p w:rsidR="0014068F" w:rsidRDefault="00261D41" w:rsidP="00261D41">
      <w:pPr>
        <w:tabs>
          <w:tab w:val="left" w:pos="1134"/>
        </w:tabs>
        <w:ind w:firstLine="567"/>
        <w:jc w:val="both"/>
        <w:rPr>
          <w:b/>
          <w:bCs/>
          <w:sz w:val="22"/>
          <w:szCs w:val="22"/>
          <w:lang w:val="en"/>
        </w:rPr>
      </w:pPr>
      <w:r w:rsidRPr="000C202D">
        <w:rPr>
          <w:sz w:val="22"/>
          <w:szCs w:val="22"/>
          <w:lang w:val="en"/>
        </w:rPr>
        <w:t>49.4</w:t>
      </w:r>
      <w:r w:rsidR="000F6ABF">
        <w:rPr>
          <w:sz w:val="22"/>
          <w:szCs w:val="22"/>
          <w:lang w:val="en"/>
        </w:rPr>
        <w:t>.</w:t>
      </w:r>
      <w:r w:rsidRPr="000C202D">
        <w:rPr>
          <w:sz w:val="22"/>
          <w:szCs w:val="22"/>
          <w:lang w:val="en"/>
        </w:rPr>
        <w:t xml:space="preserve"> </w:t>
      </w:r>
      <w:r w:rsidRPr="00775866">
        <w:rPr>
          <w:b/>
          <w:sz w:val="22"/>
          <w:szCs w:val="22"/>
          <w:lang w:val="en"/>
        </w:rPr>
        <w:t>Assemble the employees at a safe meeting point</w:t>
      </w:r>
      <w:r w:rsidR="00775866" w:rsidRPr="00775866">
        <w:rPr>
          <w:b/>
          <w:sz w:val="22"/>
          <w:szCs w:val="22"/>
          <w:lang w:val="en-US"/>
        </w:rPr>
        <w:t xml:space="preserve"> </w:t>
      </w:r>
      <w:r w:rsidR="00775866" w:rsidRPr="00775866">
        <w:rPr>
          <w:rStyle w:val="tlid-translation"/>
          <w:b/>
        </w:rPr>
        <w:t xml:space="preserve">- </w:t>
      </w:r>
      <w:r w:rsidR="00125C16" w:rsidRPr="00125C16">
        <w:rPr>
          <w:rStyle w:val="tlid-translation"/>
          <w:b/>
          <w:lang w:val="en"/>
        </w:rPr>
        <w:t>at the facade of the building at 7 Smilšu Street</w:t>
      </w:r>
      <w:r w:rsidR="000F6ABF">
        <w:rPr>
          <w:b/>
          <w:bCs/>
          <w:sz w:val="22"/>
          <w:szCs w:val="22"/>
          <w:lang w:val="en"/>
        </w:rPr>
        <w:t>;</w:t>
      </w:r>
    </w:p>
    <w:p w:rsidR="00134600" w:rsidRPr="000C202D" w:rsidRDefault="00261D41" w:rsidP="00261D41">
      <w:pPr>
        <w:tabs>
          <w:tab w:val="left" w:pos="1134"/>
        </w:tabs>
        <w:ind w:firstLine="567"/>
        <w:jc w:val="both"/>
        <w:rPr>
          <w:bCs/>
          <w:sz w:val="22"/>
          <w:szCs w:val="22"/>
        </w:rPr>
      </w:pPr>
      <w:r w:rsidRPr="000C202D">
        <w:rPr>
          <w:sz w:val="22"/>
          <w:szCs w:val="22"/>
          <w:lang w:val="en"/>
        </w:rPr>
        <w:t>49.5</w:t>
      </w:r>
      <w:r w:rsidR="000F6ABF">
        <w:rPr>
          <w:sz w:val="22"/>
          <w:szCs w:val="22"/>
          <w:lang w:val="en"/>
        </w:rPr>
        <w:t>.</w:t>
      </w:r>
      <w:r w:rsidRPr="000C202D">
        <w:rPr>
          <w:sz w:val="22"/>
          <w:szCs w:val="22"/>
          <w:lang w:val="en"/>
        </w:rPr>
        <w:t xml:space="preserve"> Wait for the officials of the Fire-fighting and Rescue Service (henceforth referred to as FFRS), provide information about the course of evacuation, and show the shortest routes to the location of the fire</w:t>
      </w:r>
      <w:r w:rsidR="000F6ABF">
        <w:rPr>
          <w:sz w:val="22"/>
          <w:szCs w:val="22"/>
          <w:lang w:val="en"/>
        </w:rPr>
        <w:t>;</w:t>
      </w:r>
    </w:p>
    <w:p w:rsidR="00134600" w:rsidRPr="000C202D" w:rsidRDefault="00261D41" w:rsidP="00261D41">
      <w:pPr>
        <w:tabs>
          <w:tab w:val="left" w:pos="1134"/>
        </w:tabs>
        <w:ind w:firstLine="567"/>
        <w:jc w:val="both"/>
        <w:rPr>
          <w:bCs/>
          <w:sz w:val="22"/>
          <w:szCs w:val="22"/>
        </w:rPr>
      </w:pPr>
      <w:r w:rsidRPr="000C202D">
        <w:rPr>
          <w:sz w:val="22"/>
          <w:szCs w:val="22"/>
          <w:lang w:val="en"/>
        </w:rPr>
        <w:t>49.6</w:t>
      </w:r>
      <w:r w:rsidR="000F6ABF">
        <w:rPr>
          <w:sz w:val="22"/>
          <w:szCs w:val="22"/>
          <w:lang w:val="en"/>
        </w:rPr>
        <w:t>.</w:t>
      </w:r>
      <w:r w:rsidRPr="000C202D">
        <w:rPr>
          <w:sz w:val="22"/>
          <w:szCs w:val="22"/>
          <w:lang w:val="en"/>
        </w:rPr>
        <w:t xml:space="preserve"> Inform the FFRS official about any people which are or might be at the location of the fire</w:t>
      </w:r>
      <w:r w:rsidR="000F6ABF">
        <w:rPr>
          <w:sz w:val="22"/>
          <w:szCs w:val="22"/>
          <w:lang w:val="en"/>
        </w:rPr>
        <w:t>;</w:t>
      </w:r>
    </w:p>
    <w:p w:rsidR="00134600" w:rsidRPr="000C202D" w:rsidRDefault="00261D41" w:rsidP="00261D41">
      <w:pPr>
        <w:tabs>
          <w:tab w:val="left" w:pos="1134"/>
        </w:tabs>
        <w:ind w:firstLine="567"/>
        <w:jc w:val="both"/>
        <w:rPr>
          <w:bCs/>
          <w:sz w:val="22"/>
          <w:szCs w:val="22"/>
        </w:rPr>
      </w:pPr>
      <w:r w:rsidRPr="000C202D">
        <w:rPr>
          <w:sz w:val="22"/>
          <w:szCs w:val="22"/>
          <w:lang w:val="en"/>
        </w:rPr>
        <w:t>49.7</w:t>
      </w:r>
      <w:r w:rsidR="000F6ABF">
        <w:rPr>
          <w:sz w:val="22"/>
          <w:szCs w:val="22"/>
          <w:lang w:val="en"/>
        </w:rPr>
        <w:t>.</w:t>
      </w:r>
      <w:r w:rsidRPr="000C202D">
        <w:rPr>
          <w:sz w:val="22"/>
          <w:szCs w:val="22"/>
          <w:lang w:val="en"/>
        </w:rPr>
        <w:t xml:space="preserve"> After the arrival of the FFRS, obey the manager of the fire-extinguishing and rescue operations and act in accordance with their instructions</w:t>
      </w:r>
      <w:r w:rsidR="000F6ABF">
        <w:rPr>
          <w:sz w:val="22"/>
          <w:szCs w:val="22"/>
          <w:lang w:val="en"/>
        </w:rPr>
        <w:t>;</w:t>
      </w:r>
    </w:p>
    <w:p w:rsidR="00E854C8" w:rsidRPr="000C202D" w:rsidRDefault="00E854C8" w:rsidP="0014068F">
      <w:pPr>
        <w:jc w:val="both"/>
        <w:rPr>
          <w:color w:val="FF0000"/>
          <w:sz w:val="22"/>
          <w:szCs w:val="22"/>
        </w:rPr>
      </w:pPr>
    </w:p>
    <w:p w:rsidR="0014068F" w:rsidRPr="000C202D" w:rsidRDefault="00261D41" w:rsidP="00261D41">
      <w:pPr>
        <w:tabs>
          <w:tab w:val="left" w:pos="1134"/>
        </w:tabs>
        <w:ind w:firstLine="567"/>
        <w:jc w:val="both"/>
        <w:rPr>
          <w:bCs/>
          <w:sz w:val="22"/>
          <w:szCs w:val="22"/>
        </w:rPr>
      </w:pPr>
      <w:r w:rsidRPr="000C202D">
        <w:rPr>
          <w:sz w:val="22"/>
          <w:szCs w:val="22"/>
          <w:lang w:val="en"/>
        </w:rPr>
        <w:t xml:space="preserve">50. </w:t>
      </w:r>
      <w:r w:rsidRPr="000C202D">
        <w:rPr>
          <w:b/>
          <w:bCs/>
          <w:sz w:val="22"/>
          <w:szCs w:val="22"/>
          <w:lang w:val="en"/>
        </w:rPr>
        <w:t>Obligations of the employees and the employees of the lessees of any premises within the facility in the event of fire:</w:t>
      </w:r>
    </w:p>
    <w:p w:rsidR="0014068F" w:rsidRPr="00125C16" w:rsidRDefault="00261D41" w:rsidP="00261D41">
      <w:pPr>
        <w:tabs>
          <w:tab w:val="left" w:pos="1134"/>
        </w:tabs>
        <w:ind w:firstLine="567"/>
        <w:jc w:val="both"/>
        <w:rPr>
          <w:rFonts w:eastAsia="Calibri"/>
          <w:b/>
          <w:bCs/>
          <w:sz w:val="22"/>
          <w:szCs w:val="22"/>
        </w:rPr>
      </w:pPr>
      <w:r w:rsidRPr="000C202D">
        <w:rPr>
          <w:sz w:val="22"/>
          <w:szCs w:val="22"/>
          <w:lang w:val="en"/>
        </w:rPr>
        <w:t>50.1</w:t>
      </w:r>
      <w:r w:rsidR="000F6ABF">
        <w:rPr>
          <w:sz w:val="22"/>
          <w:szCs w:val="22"/>
          <w:lang w:val="en"/>
        </w:rPr>
        <w:t>.</w:t>
      </w:r>
      <w:r w:rsidRPr="000C202D">
        <w:rPr>
          <w:sz w:val="22"/>
          <w:szCs w:val="22"/>
          <w:lang w:val="en"/>
        </w:rPr>
        <w:t xml:space="preserve"> </w:t>
      </w:r>
      <w:r w:rsidRPr="000C202D">
        <w:rPr>
          <w:b/>
          <w:bCs/>
          <w:sz w:val="22"/>
          <w:szCs w:val="22"/>
          <w:lang w:val="en"/>
        </w:rPr>
        <w:t xml:space="preserve">Upon hearing the fire alarm, noticing any fire or receipt of information about fire, leave the building immediately using the nearest available emergency exit and head towards the safe assembly point </w:t>
      </w:r>
      <w:r w:rsidR="00775866" w:rsidRPr="00125C16">
        <w:rPr>
          <w:rStyle w:val="tlid-translation"/>
          <w:b/>
        </w:rPr>
        <w:t xml:space="preserve">- </w:t>
      </w:r>
      <w:r w:rsidR="00125C16" w:rsidRPr="00125C16">
        <w:rPr>
          <w:rStyle w:val="tlid-translation"/>
          <w:b/>
          <w:lang w:val="en"/>
        </w:rPr>
        <w:t>at the facade of the building at 7 Smilšu Street</w:t>
      </w:r>
      <w:r w:rsidR="000F6ABF" w:rsidRPr="00125C16">
        <w:rPr>
          <w:b/>
          <w:bCs/>
          <w:sz w:val="22"/>
          <w:szCs w:val="22"/>
          <w:lang w:val="en"/>
        </w:rPr>
        <w:t>;</w:t>
      </w:r>
    </w:p>
    <w:p w:rsidR="0014068F" w:rsidRPr="000C202D" w:rsidRDefault="00261D41" w:rsidP="00261D41">
      <w:pPr>
        <w:tabs>
          <w:tab w:val="left" w:pos="1134"/>
        </w:tabs>
        <w:ind w:firstLine="567"/>
        <w:jc w:val="both"/>
        <w:rPr>
          <w:bCs/>
          <w:sz w:val="22"/>
          <w:szCs w:val="22"/>
        </w:rPr>
      </w:pPr>
      <w:r w:rsidRPr="000C202D">
        <w:rPr>
          <w:sz w:val="22"/>
          <w:szCs w:val="22"/>
          <w:lang w:val="en"/>
        </w:rPr>
        <w:t>50.2</w:t>
      </w:r>
      <w:r w:rsidR="000F6ABF">
        <w:rPr>
          <w:sz w:val="22"/>
          <w:szCs w:val="22"/>
          <w:lang w:val="en"/>
        </w:rPr>
        <w:t>.</w:t>
      </w:r>
      <w:r w:rsidRPr="000C202D">
        <w:rPr>
          <w:sz w:val="22"/>
          <w:szCs w:val="22"/>
          <w:lang w:val="en"/>
        </w:rPr>
        <w:t xml:space="preserve"> In case the automatic fire alarm system has not been activated, press the nearest manual alarm button on the way to the escape exit</w:t>
      </w:r>
      <w:r w:rsidR="000F6ABF">
        <w:rPr>
          <w:sz w:val="22"/>
          <w:szCs w:val="22"/>
          <w:lang w:val="en"/>
        </w:rPr>
        <w:t>;</w:t>
      </w:r>
    </w:p>
    <w:p w:rsidR="0014068F" w:rsidRPr="000C202D" w:rsidRDefault="00261D41" w:rsidP="00261D41">
      <w:pPr>
        <w:tabs>
          <w:tab w:val="left" w:pos="1134"/>
        </w:tabs>
        <w:ind w:firstLine="567"/>
        <w:jc w:val="both"/>
        <w:rPr>
          <w:bCs/>
          <w:sz w:val="22"/>
          <w:szCs w:val="22"/>
        </w:rPr>
      </w:pPr>
      <w:r w:rsidRPr="000C202D">
        <w:rPr>
          <w:sz w:val="22"/>
          <w:szCs w:val="22"/>
          <w:lang w:val="en"/>
        </w:rPr>
        <w:t>50.3</w:t>
      </w:r>
      <w:r w:rsidR="000F6ABF">
        <w:rPr>
          <w:sz w:val="22"/>
          <w:szCs w:val="22"/>
          <w:lang w:val="en"/>
        </w:rPr>
        <w:t>.</w:t>
      </w:r>
      <w:r w:rsidRPr="000C202D">
        <w:rPr>
          <w:sz w:val="22"/>
          <w:szCs w:val="22"/>
          <w:lang w:val="en"/>
        </w:rPr>
        <w:t xml:space="preserve"> Report the fire to the FFRS by calling </w:t>
      </w:r>
      <w:r w:rsidRPr="000C202D">
        <w:rPr>
          <w:b/>
          <w:bCs/>
          <w:sz w:val="22"/>
          <w:szCs w:val="22"/>
          <w:lang w:val="en"/>
        </w:rPr>
        <w:t>112</w:t>
      </w:r>
      <w:r w:rsidR="000F6ABF">
        <w:rPr>
          <w:b/>
          <w:bCs/>
          <w:sz w:val="22"/>
          <w:szCs w:val="22"/>
          <w:lang w:val="en"/>
        </w:rPr>
        <w:t>;</w:t>
      </w:r>
    </w:p>
    <w:p w:rsidR="0014068F" w:rsidRPr="000C202D" w:rsidRDefault="00261D41" w:rsidP="00261D41">
      <w:pPr>
        <w:tabs>
          <w:tab w:val="left" w:pos="1134"/>
        </w:tabs>
        <w:ind w:firstLine="567"/>
        <w:jc w:val="both"/>
        <w:rPr>
          <w:bCs/>
          <w:sz w:val="22"/>
          <w:szCs w:val="22"/>
        </w:rPr>
      </w:pPr>
      <w:r w:rsidRPr="000C202D">
        <w:rPr>
          <w:sz w:val="22"/>
          <w:szCs w:val="22"/>
          <w:lang w:val="en"/>
        </w:rPr>
        <w:t>50.4</w:t>
      </w:r>
      <w:r w:rsidR="000F6ABF">
        <w:rPr>
          <w:sz w:val="22"/>
          <w:szCs w:val="22"/>
          <w:lang w:val="en"/>
        </w:rPr>
        <w:t>.</w:t>
      </w:r>
      <w:r w:rsidRPr="000C202D">
        <w:rPr>
          <w:sz w:val="22"/>
          <w:szCs w:val="22"/>
          <w:lang w:val="en"/>
        </w:rPr>
        <w:t xml:space="preserve"> Stay at the safe assembly point until further instructions are received from the person responsible for fire safety or from the responsible person</w:t>
      </w:r>
      <w:r w:rsidR="000F6ABF">
        <w:rPr>
          <w:sz w:val="22"/>
          <w:szCs w:val="22"/>
          <w:lang w:val="en"/>
        </w:rPr>
        <w:t>;</w:t>
      </w:r>
    </w:p>
    <w:p w:rsidR="0014068F" w:rsidRPr="000C202D" w:rsidRDefault="00261D41" w:rsidP="00261D41">
      <w:pPr>
        <w:tabs>
          <w:tab w:val="left" w:pos="1134"/>
        </w:tabs>
        <w:ind w:firstLine="567"/>
        <w:jc w:val="both"/>
        <w:rPr>
          <w:b/>
          <w:bCs/>
          <w:sz w:val="22"/>
          <w:szCs w:val="22"/>
        </w:rPr>
      </w:pPr>
      <w:r w:rsidRPr="000C202D">
        <w:rPr>
          <w:sz w:val="22"/>
          <w:szCs w:val="22"/>
          <w:lang w:val="en"/>
        </w:rPr>
        <w:lastRenderedPageBreak/>
        <w:t>50.5</w:t>
      </w:r>
      <w:r w:rsidR="000F6ABF">
        <w:rPr>
          <w:sz w:val="22"/>
          <w:szCs w:val="22"/>
          <w:lang w:val="en"/>
        </w:rPr>
        <w:t>.</w:t>
      </w:r>
      <w:r w:rsidRPr="000C202D">
        <w:rPr>
          <w:sz w:val="22"/>
          <w:szCs w:val="22"/>
          <w:lang w:val="en"/>
        </w:rPr>
        <w:t xml:space="preserve"> </w:t>
      </w:r>
      <w:r w:rsidRPr="000C202D">
        <w:rPr>
          <w:b/>
          <w:bCs/>
          <w:sz w:val="22"/>
          <w:szCs w:val="22"/>
          <w:lang w:val="en"/>
        </w:rPr>
        <w:t>Leaving the safe assembly point without receiving permission from the responsible persons is prohibited</w:t>
      </w:r>
      <w:r w:rsidR="00080092">
        <w:rPr>
          <w:b/>
          <w:bCs/>
          <w:sz w:val="22"/>
          <w:szCs w:val="22"/>
          <w:lang w:val="en"/>
        </w:rPr>
        <w:t>;</w:t>
      </w:r>
    </w:p>
    <w:p w:rsidR="0014068F" w:rsidRPr="000C202D" w:rsidRDefault="0014068F" w:rsidP="00261D41">
      <w:pPr>
        <w:tabs>
          <w:tab w:val="left" w:pos="1134"/>
        </w:tabs>
        <w:ind w:firstLine="567"/>
        <w:jc w:val="both"/>
        <w:rPr>
          <w:b/>
          <w:bCs/>
          <w:sz w:val="22"/>
          <w:szCs w:val="22"/>
        </w:rPr>
      </w:pPr>
      <w:r w:rsidRPr="000C202D">
        <w:rPr>
          <w:rFonts w:eastAsia="Calibri"/>
          <w:sz w:val="22"/>
          <w:szCs w:val="22"/>
          <w:lang w:val="en"/>
        </w:rPr>
        <w:t>50.6</w:t>
      </w:r>
      <w:r w:rsidR="00080092">
        <w:rPr>
          <w:rFonts w:eastAsia="Calibri"/>
          <w:sz w:val="22"/>
          <w:szCs w:val="22"/>
          <w:lang w:val="en"/>
        </w:rPr>
        <w:t>.</w:t>
      </w:r>
      <w:r w:rsidRPr="000C202D">
        <w:rPr>
          <w:rFonts w:eastAsia="Calibri"/>
          <w:sz w:val="22"/>
          <w:szCs w:val="22"/>
          <w:lang w:val="en"/>
        </w:rPr>
        <w:t xml:space="preserve"> </w:t>
      </w:r>
      <w:r w:rsidRPr="000C202D">
        <w:rPr>
          <w:rFonts w:eastAsia="Calibri"/>
          <w:b/>
          <w:bCs/>
          <w:sz w:val="22"/>
          <w:szCs w:val="22"/>
          <w:lang w:val="en"/>
        </w:rPr>
        <w:t>Evaluate own abilities before putting the fire out with any fire-extinguishing products. Evacuate immediately if in any doubt about the ability to put the fire out independently.</w:t>
      </w:r>
    </w:p>
    <w:p w:rsidR="000D0329" w:rsidRPr="000C202D" w:rsidRDefault="000D0329" w:rsidP="00BD739E">
      <w:pPr>
        <w:rPr>
          <w:b/>
          <w:sz w:val="22"/>
          <w:szCs w:val="22"/>
        </w:rPr>
      </w:pPr>
    </w:p>
    <w:p w:rsidR="00CD4A73" w:rsidRPr="000C202D" w:rsidRDefault="00261D41" w:rsidP="00261D41">
      <w:pPr>
        <w:tabs>
          <w:tab w:val="left" w:pos="1134"/>
        </w:tabs>
        <w:ind w:firstLine="567"/>
        <w:jc w:val="both"/>
        <w:rPr>
          <w:b/>
          <w:bCs/>
          <w:sz w:val="22"/>
          <w:szCs w:val="22"/>
        </w:rPr>
      </w:pPr>
      <w:r w:rsidRPr="000C202D">
        <w:rPr>
          <w:sz w:val="22"/>
          <w:szCs w:val="22"/>
          <w:lang w:val="en"/>
        </w:rPr>
        <w:t>53.</w:t>
      </w:r>
      <w:r w:rsidRPr="000C202D">
        <w:rPr>
          <w:b/>
          <w:bCs/>
          <w:sz w:val="22"/>
          <w:szCs w:val="22"/>
          <w:lang w:val="en"/>
        </w:rPr>
        <w:t xml:space="preserve"> Evacuation procedures:</w:t>
      </w:r>
    </w:p>
    <w:p w:rsidR="00437DA4" w:rsidRPr="000C202D" w:rsidRDefault="00437DA4" w:rsidP="00261D41">
      <w:pPr>
        <w:tabs>
          <w:tab w:val="left" w:pos="567"/>
        </w:tabs>
        <w:ind w:firstLine="567"/>
        <w:jc w:val="both"/>
        <w:rPr>
          <w:rFonts w:eastAsia="Calibri"/>
          <w:bCs/>
          <w:vanish/>
          <w:sz w:val="22"/>
          <w:szCs w:val="22"/>
        </w:rPr>
      </w:pPr>
    </w:p>
    <w:p w:rsidR="00CD4A73" w:rsidRPr="000C202D" w:rsidRDefault="00261D41" w:rsidP="00261D41">
      <w:pPr>
        <w:tabs>
          <w:tab w:val="left" w:pos="1134"/>
        </w:tabs>
        <w:ind w:firstLine="567"/>
        <w:jc w:val="both"/>
        <w:rPr>
          <w:rFonts w:eastAsia="Calibri"/>
          <w:bCs/>
          <w:sz w:val="22"/>
          <w:szCs w:val="22"/>
        </w:rPr>
      </w:pPr>
      <w:r w:rsidRPr="000C202D">
        <w:rPr>
          <w:rFonts w:eastAsia="Calibri"/>
          <w:sz w:val="22"/>
          <w:szCs w:val="22"/>
          <w:lang w:val="en"/>
        </w:rPr>
        <w:t>53.1</w:t>
      </w:r>
      <w:r w:rsidR="00080092">
        <w:rPr>
          <w:rFonts w:eastAsia="Calibri"/>
          <w:sz w:val="22"/>
          <w:szCs w:val="22"/>
          <w:lang w:val="en"/>
        </w:rPr>
        <w:t>.</w:t>
      </w:r>
      <w:r w:rsidRPr="000C202D">
        <w:rPr>
          <w:rFonts w:eastAsia="Calibri"/>
          <w:sz w:val="22"/>
          <w:szCs w:val="22"/>
          <w:lang w:val="en"/>
        </w:rPr>
        <w:t xml:space="preserve"> Use the safest and shortest escape routes for evacuation</w:t>
      </w:r>
      <w:r w:rsidR="00080092">
        <w:rPr>
          <w:rFonts w:eastAsia="Calibri"/>
          <w:sz w:val="22"/>
          <w:szCs w:val="22"/>
          <w:lang w:val="en"/>
        </w:rPr>
        <w:t>;</w:t>
      </w:r>
    </w:p>
    <w:p w:rsidR="00CD4A73" w:rsidRPr="000C202D" w:rsidRDefault="00261D41" w:rsidP="00261D41">
      <w:pPr>
        <w:tabs>
          <w:tab w:val="left" w:pos="1134"/>
        </w:tabs>
        <w:ind w:firstLine="567"/>
        <w:jc w:val="both"/>
        <w:rPr>
          <w:rFonts w:eastAsia="Calibri"/>
          <w:bCs/>
          <w:sz w:val="22"/>
          <w:szCs w:val="22"/>
        </w:rPr>
      </w:pPr>
      <w:r w:rsidRPr="000C202D">
        <w:rPr>
          <w:rFonts w:eastAsia="Calibri"/>
          <w:sz w:val="22"/>
          <w:szCs w:val="22"/>
          <w:lang w:val="en"/>
        </w:rPr>
        <w:t>53.2</w:t>
      </w:r>
      <w:r w:rsidR="00080092">
        <w:rPr>
          <w:rFonts w:eastAsia="Calibri"/>
          <w:sz w:val="22"/>
          <w:szCs w:val="22"/>
          <w:lang w:val="en"/>
        </w:rPr>
        <w:t>.</w:t>
      </w:r>
      <w:r w:rsidRPr="000C202D">
        <w:rPr>
          <w:rFonts w:eastAsia="Calibri"/>
          <w:sz w:val="22"/>
          <w:szCs w:val="22"/>
          <w:lang w:val="en"/>
        </w:rPr>
        <w:t xml:space="preserve"> Try to hold on to the handrails when using any stairs for evacuation</w:t>
      </w:r>
      <w:r w:rsidR="00080092">
        <w:rPr>
          <w:rFonts w:eastAsia="Calibri"/>
          <w:sz w:val="22"/>
          <w:szCs w:val="22"/>
          <w:lang w:val="en"/>
        </w:rPr>
        <w:t>;</w:t>
      </w:r>
    </w:p>
    <w:p w:rsidR="00CD4A73" w:rsidRPr="000C202D" w:rsidRDefault="00261D41" w:rsidP="00261D41">
      <w:pPr>
        <w:tabs>
          <w:tab w:val="left" w:pos="1134"/>
        </w:tabs>
        <w:ind w:firstLine="567"/>
        <w:jc w:val="both"/>
        <w:rPr>
          <w:rFonts w:eastAsia="Calibri"/>
          <w:bCs/>
          <w:sz w:val="22"/>
          <w:szCs w:val="22"/>
        </w:rPr>
      </w:pPr>
      <w:r w:rsidRPr="000C202D">
        <w:rPr>
          <w:rFonts w:eastAsia="Calibri"/>
          <w:sz w:val="22"/>
          <w:szCs w:val="22"/>
          <w:lang w:val="en"/>
        </w:rPr>
        <w:t>53.3</w:t>
      </w:r>
      <w:r w:rsidR="00080092">
        <w:rPr>
          <w:rFonts w:eastAsia="Calibri"/>
          <w:sz w:val="22"/>
          <w:szCs w:val="22"/>
          <w:lang w:val="en"/>
        </w:rPr>
        <w:t>.</w:t>
      </w:r>
      <w:r w:rsidRPr="000C202D">
        <w:rPr>
          <w:rFonts w:eastAsia="Calibri"/>
          <w:sz w:val="22"/>
          <w:szCs w:val="22"/>
          <w:lang w:val="en"/>
        </w:rPr>
        <w:t xml:space="preserve"> In any smoke-filled or burning premises, crawl with the head as close to the floor as possible. When moving in a smoke-filled room, crawl near a wall in order not to lose the direction of orientation</w:t>
      </w:r>
      <w:r w:rsidR="00080092">
        <w:rPr>
          <w:rFonts w:eastAsia="Calibri"/>
          <w:sz w:val="22"/>
          <w:szCs w:val="22"/>
          <w:lang w:val="en"/>
        </w:rPr>
        <w:t>;</w:t>
      </w:r>
    </w:p>
    <w:p w:rsidR="00CD4A73" w:rsidRPr="000C202D" w:rsidRDefault="00261D41" w:rsidP="00261D41">
      <w:pPr>
        <w:tabs>
          <w:tab w:val="left" w:pos="1134"/>
        </w:tabs>
        <w:ind w:firstLine="567"/>
        <w:jc w:val="both"/>
        <w:rPr>
          <w:rFonts w:eastAsia="Calibri"/>
          <w:bCs/>
          <w:sz w:val="22"/>
          <w:szCs w:val="22"/>
        </w:rPr>
      </w:pPr>
      <w:r w:rsidRPr="000C202D">
        <w:rPr>
          <w:rFonts w:eastAsia="Calibri"/>
          <w:sz w:val="22"/>
          <w:szCs w:val="22"/>
          <w:lang w:val="en"/>
        </w:rPr>
        <w:t>53.4</w:t>
      </w:r>
      <w:r w:rsidR="00080092">
        <w:rPr>
          <w:rFonts w:eastAsia="Calibri"/>
          <w:sz w:val="22"/>
          <w:szCs w:val="22"/>
          <w:lang w:val="en"/>
        </w:rPr>
        <w:t>.</w:t>
      </w:r>
      <w:r w:rsidRPr="000C202D">
        <w:rPr>
          <w:rFonts w:eastAsia="Calibri"/>
          <w:sz w:val="22"/>
          <w:szCs w:val="22"/>
          <w:lang w:val="en"/>
        </w:rPr>
        <w:t xml:space="preserve"> Do not re-enter the facility or the room until permitted to do so by the employees of the FFRS</w:t>
      </w:r>
      <w:r w:rsidR="00080092">
        <w:rPr>
          <w:rFonts w:eastAsia="Calibri"/>
          <w:sz w:val="22"/>
          <w:szCs w:val="22"/>
          <w:lang w:val="en"/>
        </w:rPr>
        <w:t>;</w:t>
      </w:r>
    </w:p>
    <w:p w:rsidR="00CD4A73" w:rsidRPr="000C202D" w:rsidRDefault="00261D41" w:rsidP="00261D41">
      <w:pPr>
        <w:tabs>
          <w:tab w:val="left" w:pos="1134"/>
        </w:tabs>
        <w:ind w:firstLine="567"/>
        <w:jc w:val="both"/>
        <w:rPr>
          <w:rFonts w:eastAsia="Calibri"/>
          <w:b/>
          <w:bCs/>
          <w:sz w:val="22"/>
          <w:szCs w:val="22"/>
        </w:rPr>
      </w:pPr>
      <w:r w:rsidRPr="000C202D">
        <w:rPr>
          <w:rFonts w:eastAsia="Calibri"/>
          <w:sz w:val="22"/>
          <w:szCs w:val="22"/>
          <w:lang w:val="en"/>
        </w:rPr>
        <w:t>53.5</w:t>
      </w:r>
      <w:r w:rsidR="00080092">
        <w:rPr>
          <w:rFonts w:eastAsia="Calibri"/>
          <w:sz w:val="22"/>
          <w:szCs w:val="22"/>
          <w:lang w:val="en"/>
        </w:rPr>
        <w:t>.</w:t>
      </w:r>
      <w:r w:rsidRPr="000C202D">
        <w:rPr>
          <w:rFonts w:eastAsia="Calibri"/>
          <w:sz w:val="22"/>
          <w:szCs w:val="22"/>
          <w:lang w:val="en"/>
        </w:rPr>
        <w:t xml:space="preserve"> </w:t>
      </w:r>
      <w:r w:rsidRPr="000C202D">
        <w:rPr>
          <w:rFonts w:eastAsia="Calibri"/>
          <w:b/>
          <w:bCs/>
          <w:sz w:val="22"/>
          <w:szCs w:val="22"/>
          <w:lang w:val="en"/>
        </w:rPr>
        <w:t>Stay calm and do not perform any hasty actions</w:t>
      </w:r>
      <w:r w:rsidR="00080092">
        <w:rPr>
          <w:rFonts w:eastAsia="Calibri"/>
          <w:b/>
          <w:bCs/>
          <w:sz w:val="22"/>
          <w:szCs w:val="22"/>
          <w:lang w:val="en"/>
        </w:rPr>
        <w:t>;</w:t>
      </w:r>
    </w:p>
    <w:p w:rsidR="00CD4A73" w:rsidRPr="000C202D" w:rsidRDefault="00261D41" w:rsidP="00261D41">
      <w:pPr>
        <w:tabs>
          <w:tab w:val="left" w:pos="1134"/>
        </w:tabs>
        <w:ind w:firstLine="567"/>
        <w:jc w:val="both"/>
        <w:rPr>
          <w:rFonts w:eastAsia="Calibri"/>
          <w:bCs/>
          <w:sz w:val="22"/>
          <w:szCs w:val="22"/>
        </w:rPr>
      </w:pPr>
      <w:r w:rsidRPr="000C202D">
        <w:rPr>
          <w:rFonts w:eastAsia="Calibri"/>
          <w:sz w:val="22"/>
          <w:szCs w:val="22"/>
          <w:lang w:val="en"/>
        </w:rPr>
        <w:t>53.6</w:t>
      </w:r>
      <w:r w:rsidR="00080092">
        <w:rPr>
          <w:rFonts w:eastAsia="Calibri"/>
          <w:sz w:val="22"/>
          <w:szCs w:val="22"/>
          <w:lang w:val="en"/>
        </w:rPr>
        <w:t>.</w:t>
      </w:r>
      <w:r w:rsidRPr="000C202D">
        <w:rPr>
          <w:rFonts w:eastAsia="Calibri"/>
          <w:sz w:val="22"/>
          <w:szCs w:val="22"/>
          <w:lang w:val="en"/>
        </w:rPr>
        <w:t xml:space="preserve"> Follow the instructions given by the responsible employees</w:t>
      </w:r>
      <w:r w:rsidR="00080092">
        <w:rPr>
          <w:rFonts w:eastAsia="Calibri"/>
          <w:sz w:val="22"/>
          <w:szCs w:val="22"/>
          <w:lang w:val="en"/>
        </w:rPr>
        <w:t>;</w:t>
      </w:r>
    </w:p>
    <w:p w:rsidR="00CD4A73" w:rsidRPr="000C202D" w:rsidRDefault="00261D41" w:rsidP="00261D41">
      <w:pPr>
        <w:tabs>
          <w:tab w:val="left" w:pos="1134"/>
        </w:tabs>
        <w:ind w:firstLine="567"/>
        <w:jc w:val="both"/>
        <w:rPr>
          <w:rFonts w:eastAsia="Calibri"/>
          <w:bCs/>
          <w:sz w:val="22"/>
          <w:szCs w:val="22"/>
        </w:rPr>
      </w:pPr>
      <w:r w:rsidRPr="000C202D">
        <w:rPr>
          <w:rFonts w:eastAsia="Calibri"/>
          <w:sz w:val="22"/>
          <w:szCs w:val="22"/>
          <w:lang w:val="en"/>
        </w:rPr>
        <w:t>53.7</w:t>
      </w:r>
      <w:r w:rsidR="00080092">
        <w:rPr>
          <w:rFonts w:eastAsia="Calibri"/>
          <w:sz w:val="22"/>
          <w:szCs w:val="22"/>
          <w:lang w:val="en"/>
        </w:rPr>
        <w:t>.</w:t>
      </w:r>
      <w:r w:rsidRPr="000C202D">
        <w:rPr>
          <w:rFonts w:eastAsia="Calibri"/>
          <w:sz w:val="22"/>
          <w:szCs w:val="22"/>
          <w:lang w:val="en"/>
        </w:rPr>
        <w:t xml:space="preserve"> Help other by showing them the nearest escape exit</w:t>
      </w:r>
      <w:r w:rsidR="00080092">
        <w:rPr>
          <w:rFonts w:eastAsia="Calibri"/>
          <w:sz w:val="22"/>
          <w:szCs w:val="22"/>
          <w:lang w:val="en"/>
        </w:rPr>
        <w:t>;</w:t>
      </w:r>
    </w:p>
    <w:p w:rsidR="00CD4A73" w:rsidRPr="000C202D" w:rsidRDefault="00261D41" w:rsidP="00261D41">
      <w:pPr>
        <w:tabs>
          <w:tab w:val="left" w:pos="1134"/>
        </w:tabs>
        <w:ind w:firstLine="567"/>
        <w:jc w:val="both"/>
        <w:rPr>
          <w:rFonts w:eastAsia="Calibri"/>
          <w:b/>
          <w:bCs/>
          <w:sz w:val="22"/>
          <w:szCs w:val="22"/>
        </w:rPr>
      </w:pPr>
      <w:r w:rsidRPr="000C202D">
        <w:rPr>
          <w:rFonts w:eastAsia="Calibri"/>
          <w:sz w:val="22"/>
          <w:szCs w:val="22"/>
          <w:lang w:val="en"/>
        </w:rPr>
        <w:t>53.8</w:t>
      </w:r>
      <w:r w:rsidR="00080092">
        <w:rPr>
          <w:rFonts w:eastAsia="Calibri"/>
          <w:sz w:val="22"/>
          <w:szCs w:val="22"/>
          <w:lang w:val="en"/>
        </w:rPr>
        <w:t>.</w:t>
      </w:r>
      <w:r w:rsidRPr="000C202D">
        <w:rPr>
          <w:rFonts w:eastAsia="Calibri"/>
          <w:sz w:val="22"/>
          <w:szCs w:val="22"/>
          <w:lang w:val="en"/>
        </w:rPr>
        <w:t xml:space="preserve"> </w:t>
      </w:r>
      <w:r w:rsidRPr="000C202D">
        <w:rPr>
          <w:rFonts w:eastAsia="Calibri"/>
          <w:b/>
          <w:bCs/>
          <w:sz w:val="22"/>
          <w:szCs w:val="22"/>
          <w:lang w:val="en"/>
        </w:rPr>
        <w:t>Follow the escape routes shown in the escape plans</w:t>
      </w:r>
      <w:r w:rsidR="00080092">
        <w:rPr>
          <w:rFonts w:eastAsia="Calibri"/>
          <w:b/>
          <w:bCs/>
          <w:sz w:val="22"/>
          <w:szCs w:val="22"/>
          <w:lang w:val="en"/>
        </w:rPr>
        <w:t>;</w:t>
      </w:r>
    </w:p>
    <w:p w:rsidR="00CD4A73" w:rsidRPr="000C202D" w:rsidRDefault="00261D41" w:rsidP="00261D41">
      <w:pPr>
        <w:tabs>
          <w:tab w:val="left" w:pos="1134"/>
        </w:tabs>
        <w:ind w:firstLine="567"/>
        <w:jc w:val="both"/>
        <w:rPr>
          <w:rFonts w:eastAsia="Calibri"/>
          <w:bCs/>
          <w:sz w:val="22"/>
          <w:szCs w:val="22"/>
        </w:rPr>
      </w:pPr>
      <w:r w:rsidRPr="000C202D">
        <w:rPr>
          <w:rFonts w:eastAsia="Calibri"/>
          <w:sz w:val="22"/>
          <w:szCs w:val="22"/>
          <w:lang w:val="en"/>
        </w:rPr>
        <w:t>53.9</w:t>
      </w:r>
      <w:r w:rsidR="00080092">
        <w:rPr>
          <w:rFonts w:eastAsia="Calibri"/>
          <w:sz w:val="22"/>
          <w:szCs w:val="22"/>
          <w:lang w:val="en"/>
        </w:rPr>
        <w:t>.</w:t>
      </w:r>
      <w:r w:rsidRPr="000C202D">
        <w:rPr>
          <w:rFonts w:eastAsia="Calibri"/>
          <w:sz w:val="22"/>
          <w:szCs w:val="22"/>
          <w:lang w:val="en"/>
        </w:rPr>
        <w:t xml:space="preserve"> Move along the escape routes labelled with the door and human silhouette sign with an arrow in the direction of the escape exit or the exit sign (green)</w:t>
      </w:r>
      <w:r w:rsidR="00080092">
        <w:rPr>
          <w:rFonts w:eastAsia="Calibri"/>
          <w:sz w:val="22"/>
          <w:szCs w:val="22"/>
          <w:lang w:val="en"/>
        </w:rPr>
        <w:t>;</w:t>
      </w:r>
    </w:p>
    <w:p w:rsidR="00CD4A73" w:rsidRPr="000C202D" w:rsidRDefault="00261D41" w:rsidP="00261D41">
      <w:pPr>
        <w:tabs>
          <w:tab w:val="left" w:pos="1134"/>
        </w:tabs>
        <w:ind w:firstLine="567"/>
        <w:jc w:val="both"/>
        <w:rPr>
          <w:rFonts w:eastAsia="Calibri"/>
          <w:bCs/>
          <w:sz w:val="22"/>
          <w:szCs w:val="22"/>
        </w:rPr>
      </w:pPr>
      <w:r w:rsidRPr="000C202D">
        <w:rPr>
          <w:rFonts w:eastAsia="Calibri"/>
          <w:sz w:val="22"/>
          <w:szCs w:val="22"/>
          <w:lang w:val="en"/>
        </w:rPr>
        <w:t>53.10</w:t>
      </w:r>
      <w:r w:rsidR="00080092">
        <w:rPr>
          <w:rFonts w:eastAsia="Calibri"/>
          <w:sz w:val="22"/>
          <w:szCs w:val="22"/>
          <w:lang w:val="en"/>
        </w:rPr>
        <w:t>.</w:t>
      </w:r>
      <w:r w:rsidRPr="000C202D">
        <w:rPr>
          <w:rFonts w:eastAsia="Calibri"/>
          <w:sz w:val="22"/>
          <w:szCs w:val="22"/>
          <w:lang w:val="en"/>
        </w:rPr>
        <w:t xml:space="preserve"> Do not return under any circumstances because doing so may cause an obstruction and put your health and life or the health and life of others at risk</w:t>
      </w:r>
      <w:r w:rsidR="00080092">
        <w:rPr>
          <w:rFonts w:eastAsia="Calibri"/>
          <w:sz w:val="22"/>
          <w:szCs w:val="22"/>
          <w:lang w:val="en"/>
        </w:rPr>
        <w:t>;</w:t>
      </w:r>
    </w:p>
    <w:p w:rsidR="00CD4A73" w:rsidRPr="000C202D" w:rsidRDefault="00261D41" w:rsidP="00261D41">
      <w:pPr>
        <w:tabs>
          <w:tab w:val="left" w:pos="1134"/>
        </w:tabs>
        <w:ind w:firstLine="567"/>
        <w:jc w:val="both"/>
        <w:rPr>
          <w:rFonts w:eastAsia="Calibri"/>
          <w:bCs/>
          <w:sz w:val="22"/>
          <w:szCs w:val="22"/>
        </w:rPr>
      </w:pPr>
      <w:r w:rsidRPr="000C202D">
        <w:rPr>
          <w:rFonts w:eastAsia="Calibri"/>
          <w:sz w:val="22"/>
          <w:szCs w:val="22"/>
          <w:lang w:val="en"/>
        </w:rPr>
        <w:t>53.11</w:t>
      </w:r>
      <w:r w:rsidR="00080092">
        <w:rPr>
          <w:rFonts w:eastAsia="Calibri"/>
          <w:sz w:val="22"/>
          <w:szCs w:val="22"/>
          <w:lang w:val="en"/>
        </w:rPr>
        <w:t>.</w:t>
      </w:r>
      <w:r w:rsidRPr="000C202D">
        <w:rPr>
          <w:rFonts w:eastAsia="Calibri"/>
          <w:sz w:val="22"/>
          <w:szCs w:val="22"/>
          <w:lang w:val="en"/>
        </w:rPr>
        <w:t xml:space="preserve"> Do not stand at the exit, but head towards the safe assembly point. Do not obstruct (block up) the path for those coming behind you as well as the assistance services (the police, fire-fighters or medical staff)</w:t>
      </w:r>
      <w:r w:rsidR="00080092">
        <w:rPr>
          <w:rFonts w:eastAsia="Calibri"/>
          <w:sz w:val="22"/>
          <w:szCs w:val="22"/>
          <w:lang w:val="en"/>
        </w:rPr>
        <w:t>;</w:t>
      </w:r>
    </w:p>
    <w:p w:rsidR="000D0329" w:rsidRPr="000C202D" w:rsidRDefault="00261D41" w:rsidP="00261D41">
      <w:pPr>
        <w:tabs>
          <w:tab w:val="left" w:pos="1134"/>
        </w:tabs>
        <w:ind w:firstLine="567"/>
        <w:jc w:val="both"/>
        <w:rPr>
          <w:rFonts w:eastAsia="Calibri"/>
          <w:bCs/>
          <w:sz w:val="22"/>
          <w:szCs w:val="22"/>
        </w:rPr>
      </w:pPr>
      <w:r w:rsidRPr="000C202D">
        <w:rPr>
          <w:rFonts w:eastAsia="Calibri"/>
          <w:sz w:val="22"/>
          <w:szCs w:val="22"/>
          <w:lang w:val="en"/>
        </w:rPr>
        <w:t>53.12</w:t>
      </w:r>
      <w:r w:rsidR="00080092">
        <w:rPr>
          <w:rFonts w:eastAsia="Calibri"/>
          <w:sz w:val="22"/>
          <w:szCs w:val="22"/>
          <w:lang w:val="en"/>
        </w:rPr>
        <w:t>.</w:t>
      </w:r>
      <w:r w:rsidRPr="000C202D">
        <w:rPr>
          <w:rFonts w:eastAsia="Calibri"/>
          <w:sz w:val="22"/>
          <w:szCs w:val="22"/>
          <w:lang w:val="en"/>
        </w:rPr>
        <w:tab/>
      </w:r>
      <w:r w:rsidRPr="000C202D">
        <w:rPr>
          <w:rFonts w:eastAsia="Calibri"/>
          <w:b/>
          <w:bCs/>
          <w:sz w:val="22"/>
          <w:szCs w:val="22"/>
          <w:lang w:val="en"/>
        </w:rPr>
        <w:t>Do not use any elevators for evacuation</w:t>
      </w:r>
      <w:r w:rsidR="00080092">
        <w:rPr>
          <w:rFonts w:eastAsia="Calibri"/>
          <w:b/>
          <w:bCs/>
          <w:sz w:val="22"/>
          <w:szCs w:val="22"/>
          <w:lang w:val="en"/>
        </w:rPr>
        <w:t>.</w:t>
      </w:r>
    </w:p>
    <w:p w:rsidR="00437DA4" w:rsidRPr="00080092" w:rsidRDefault="00437DA4" w:rsidP="004C033B">
      <w:pPr>
        <w:pStyle w:val="ListParagraph"/>
        <w:ind w:left="951"/>
        <w:jc w:val="center"/>
        <w:rPr>
          <w:rFonts w:eastAsia="Calibri"/>
          <w:color w:val="FF0000"/>
          <w:sz w:val="22"/>
          <w:szCs w:val="22"/>
          <w:lang w:val="bg-BG"/>
        </w:rPr>
      </w:pPr>
    </w:p>
    <w:p w:rsidR="00CD4A73" w:rsidRPr="000C202D" w:rsidRDefault="00261D41" w:rsidP="00261D41">
      <w:pPr>
        <w:tabs>
          <w:tab w:val="left" w:pos="1134"/>
        </w:tabs>
        <w:ind w:firstLine="567"/>
        <w:jc w:val="both"/>
        <w:rPr>
          <w:sz w:val="22"/>
          <w:szCs w:val="22"/>
        </w:rPr>
      </w:pPr>
      <w:r w:rsidRPr="000C202D">
        <w:rPr>
          <w:sz w:val="22"/>
          <w:szCs w:val="22"/>
          <w:lang w:val="en"/>
        </w:rPr>
        <w:t xml:space="preserve">54. </w:t>
      </w:r>
      <w:r w:rsidRPr="000C202D">
        <w:rPr>
          <w:b/>
          <w:bCs/>
          <w:sz w:val="22"/>
          <w:szCs w:val="22"/>
          <w:lang w:val="en"/>
        </w:rPr>
        <w:t>If evacuation is not possible:</w:t>
      </w:r>
    </w:p>
    <w:p w:rsidR="00CD4A73" w:rsidRPr="000C202D" w:rsidRDefault="00261D41" w:rsidP="00261D41">
      <w:pPr>
        <w:tabs>
          <w:tab w:val="left" w:pos="1134"/>
        </w:tabs>
        <w:ind w:firstLine="567"/>
        <w:jc w:val="both"/>
        <w:rPr>
          <w:sz w:val="22"/>
          <w:szCs w:val="22"/>
        </w:rPr>
      </w:pPr>
      <w:r w:rsidRPr="000C202D">
        <w:rPr>
          <w:sz w:val="22"/>
          <w:szCs w:val="22"/>
          <w:lang w:val="en"/>
        </w:rPr>
        <w:t>54.1</w:t>
      </w:r>
      <w:r w:rsidR="00080092">
        <w:rPr>
          <w:sz w:val="22"/>
          <w:szCs w:val="22"/>
          <w:lang w:val="en"/>
        </w:rPr>
        <w:t>.</w:t>
      </w:r>
      <w:r w:rsidRPr="000C202D">
        <w:rPr>
          <w:sz w:val="22"/>
          <w:szCs w:val="22"/>
          <w:lang w:val="en"/>
        </w:rPr>
        <w:t xml:space="preserve"> Stay where you are and try to make noise to attract attention and wait for help</w:t>
      </w:r>
      <w:r w:rsidR="00080092">
        <w:rPr>
          <w:sz w:val="22"/>
          <w:szCs w:val="22"/>
          <w:lang w:val="en"/>
        </w:rPr>
        <w:t>;</w:t>
      </w:r>
    </w:p>
    <w:p w:rsidR="00437DA4" w:rsidRPr="000C202D" w:rsidRDefault="00437DA4" w:rsidP="00261D41">
      <w:pPr>
        <w:tabs>
          <w:tab w:val="left" w:pos="709"/>
        </w:tabs>
        <w:ind w:firstLine="567"/>
        <w:jc w:val="both"/>
        <w:rPr>
          <w:vanish/>
          <w:sz w:val="22"/>
          <w:szCs w:val="22"/>
        </w:rPr>
      </w:pPr>
    </w:p>
    <w:p w:rsidR="00CD4A73" w:rsidRPr="000C202D" w:rsidRDefault="00261D41" w:rsidP="00261D41">
      <w:pPr>
        <w:tabs>
          <w:tab w:val="left" w:pos="1134"/>
        </w:tabs>
        <w:ind w:firstLine="567"/>
        <w:jc w:val="both"/>
        <w:rPr>
          <w:sz w:val="22"/>
          <w:szCs w:val="22"/>
        </w:rPr>
      </w:pPr>
      <w:r w:rsidRPr="000C202D">
        <w:rPr>
          <w:sz w:val="22"/>
          <w:szCs w:val="22"/>
          <w:lang w:val="en"/>
        </w:rPr>
        <w:t>54.2</w:t>
      </w:r>
      <w:r w:rsidR="00080092">
        <w:rPr>
          <w:sz w:val="22"/>
          <w:szCs w:val="22"/>
          <w:lang w:val="en"/>
        </w:rPr>
        <w:t>.</w:t>
      </w:r>
      <w:r w:rsidRPr="000C202D">
        <w:rPr>
          <w:sz w:val="22"/>
          <w:szCs w:val="22"/>
          <w:lang w:val="en"/>
        </w:rPr>
        <w:t xml:space="preserve"> If the room has windows, open one just enough to attract the attention of the people nearby. Do not hold the window open all the time</w:t>
      </w:r>
      <w:r w:rsidR="00080092">
        <w:rPr>
          <w:sz w:val="22"/>
          <w:szCs w:val="22"/>
          <w:lang w:val="en"/>
        </w:rPr>
        <w:t>;</w:t>
      </w:r>
    </w:p>
    <w:p w:rsidR="00CD4A73" w:rsidRPr="000C202D" w:rsidRDefault="00261D41" w:rsidP="00261D41">
      <w:pPr>
        <w:tabs>
          <w:tab w:val="left" w:pos="1134"/>
        </w:tabs>
        <w:ind w:firstLine="567"/>
        <w:jc w:val="both"/>
        <w:rPr>
          <w:sz w:val="22"/>
          <w:szCs w:val="22"/>
        </w:rPr>
      </w:pPr>
      <w:r w:rsidRPr="000C202D">
        <w:rPr>
          <w:sz w:val="22"/>
          <w:szCs w:val="22"/>
          <w:lang w:val="en"/>
        </w:rPr>
        <w:t>54.3</w:t>
      </w:r>
      <w:r w:rsidR="00080092">
        <w:rPr>
          <w:sz w:val="22"/>
          <w:szCs w:val="22"/>
          <w:lang w:val="en"/>
        </w:rPr>
        <w:t>.</w:t>
      </w:r>
      <w:r w:rsidRPr="000C202D">
        <w:rPr>
          <w:sz w:val="22"/>
          <w:szCs w:val="22"/>
          <w:lang w:val="en"/>
        </w:rPr>
        <w:t xml:space="preserve"> If you have not managed to escape from the facility due to obstructing fire or for any other reasons, try to contact the FFRS by calling and tell your location clearly and accurately</w:t>
      </w:r>
      <w:r w:rsidR="00080092">
        <w:rPr>
          <w:sz w:val="22"/>
          <w:szCs w:val="22"/>
          <w:lang w:val="en"/>
        </w:rPr>
        <w:t>;</w:t>
      </w:r>
    </w:p>
    <w:p w:rsidR="00CD4A73" w:rsidRPr="000C202D" w:rsidRDefault="00261D41" w:rsidP="00261D41">
      <w:pPr>
        <w:tabs>
          <w:tab w:val="left" w:pos="1134"/>
        </w:tabs>
        <w:ind w:firstLine="567"/>
        <w:jc w:val="both"/>
        <w:rPr>
          <w:sz w:val="22"/>
          <w:szCs w:val="22"/>
        </w:rPr>
      </w:pPr>
      <w:r w:rsidRPr="000C202D">
        <w:rPr>
          <w:sz w:val="22"/>
          <w:szCs w:val="22"/>
          <w:lang w:val="en"/>
        </w:rPr>
        <w:t>54.4</w:t>
      </w:r>
      <w:r w:rsidR="00080092">
        <w:rPr>
          <w:sz w:val="22"/>
          <w:szCs w:val="22"/>
          <w:lang w:val="en"/>
        </w:rPr>
        <w:t>.</w:t>
      </w:r>
      <w:r w:rsidRPr="000C202D">
        <w:rPr>
          <w:sz w:val="22"/>
          <w:szCs w:val="22"/>
          <w:lang w:val="en"/>
        </w:rPr>
        <w:t xml:space="preserve"> Close the doors to the room and seal any apertures in order to prevent smoke from entering the room you are in</w:t>
      </w:r>
      <w:r w:rsidR="00080092">
        <w:rPr>
          <w:sz w:val="22"/>
          <w:szCs w:val="22"/>
          <w:lang w:val="en"/>
        </w:rPr>
        <w:t>;</w:t>
      </w:r>
    </w:p>
    <w:p w:rsidR="00CD4A73" w:rsidRPr="000C202D" w:rsidRDefault="00261D41" w:rsidP="00261D41">
      <w:pPr>
        <w:tabs>
          <w:tab w:val="left" w:pos="1134"/>
        </w:tabs>
        <w:ind w:firstLine="567"/>
        <w:jc w:val="both"/>
        <w:rPr>
          <w:sz w:val="22"/>
          <w:szCs w:val="22"/>
        </w:rPr>
      </w:pPr>
      <w:r w:rsidRPr="000C202D">
        <w:rPr>
          <w:sz w:val="22"/>
          <w:szCs w:val="22"/>
          <w:lang w:val="en"/>
        </w:rPr>
        <w:t>54.5</w:t>
      </w:r>
      <w:r w:rsidR="00080092">
        <w:rPr>
          <w:sz w:val="22"/>
          <w:szCs w:val="22"/>
          <w:lang w:val="en"/>
        </w:rPr>
        <w:t>.</w:t>
      </w:r>
      <w:r w:rsidRPr="000C202D">
        <w:rPr>
          <w:sz w:val="22"/>
          <w:szCs w:val="22"/>
          <w:lang w:val="en"/>
        </w:rPr>
        <w:t xml:space="preserve"> If the room starts filling up with smoke, stay as close to the floor as possible, with tour face downwards. Cover your airways with a cloth to prevent smoke from entering the airways</w:t>
      </w:r>
      <w:r w:rsidR="00080092">
        <w:rPr>
          <w:sz w:val="22"/>
          <w:szCs w:val="22"/>
          <w:lang w:val="en"/>
        </w:rPr>
        <w:t>;</w:t>
      </w:r>
    </w:p>
    <w:p w:rsidR="00CD4A73" w:rsidRPr="000C202D" w:rsidRDefault="00261D41" w:rsidP="00261D41">
      <w:pPr>
        <w:tabs>
          <w:tab w:val="left" w:pos="1134"/>
        </w:tabs>
        <w:ind w:firstLine="567"/>
        <w:jc w:val="both"/>
        <w:rPr>
          <w:sz w:val="22"/>
          <w:szCs w:val="22"/>
        </w:rPr>
      </w:pPr>
      <w:r w:rsidRPr="000C202D">
        <w:rPr>
          <w:sz w:val="22"/>
          <w:szCs w:val="22"/>
          <w:lang w:val="en"/>
        </w:rPr>
        <w:t>55. In the event of evacuation, the employees of the facility shall assist any people with special needs who might be present in the facility.</w:t>
      </w:r>
    </w:p>
    <w:p w:rsidR="000C202D" w:rsidRDefault="000C202D" w:rsidP="00CB7620">
      <w:pPr>
        <w:tabs>
          <w:tab w:val="left" w:pos="1134"/>
        </w:tabs>
        <w:ind w:firstLine="567"/>
        <w:jc w:val="both"/>
        <w:rPr>
          <w:rFonts w:eastAsia="Calibri"/>
          <w:lang w:val="en"/>
        </w:rPr>
      </w:pPr>
    </w:p>
    <w:p w:rsidR="00CB7620" w:rsidRPr="00CB7620" w:rsidRDefault="006B2D2A" w:rsidP="00CB7620">
      <w:pPr>
        <w:tabs>
          <w:tab w:val="left" w:pos="1134"/>
        </w:tabs>
        <w:ind w:firstLine="567"/>
        <w:jc w:val="both"/>
        <w:rPr>
          <w:rFonts w:eastAsia="Calibri"/>
        </w:rPr>
      </w:pPr>
      <w:r>
        <w:rPr>
          <w:rFonts w:eastAsia="Calibri"/>
          <w:noProof/>
          <w:lang w:val="en-US" w:eastAsia="en-US"/>
        </w:rPr>
        <w:drawing>
          <wp:anchor distT="0" distB="0" distL="114300" distR="114300" simplePos="0" relativeHeight="251663360" behindDoc="0" locked="0" layoutInCell="1" allowOverlap="1" wp14:anchorId="44FD3913" wp14:editId="418379A6">
            <wp:simplePos x="0" y="0"/>
            <wp:positionH relativeFrom="margin">
              <wp:posOffset>2453640</wp:posOffset>
            </wp:positionH>
            <wp:positionV relativeFrom="paragraph">
              <wp:posOffset>354330</wp:posOffset>
            </wp:positionV>
            <wp:extent cx="2857500" cy="2532380"/>
            <wp:effectExtent l="0" t="0" r="0" b="1270"/>
            <wp:wrapTopAndBottom/>
            <wp:docPr id="17" name="Picture 17" descr="Udz aparats lietoshana2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descr="Udz aparats lietoshana2 (002)"/>
                    <pic:cNvPicPr>
                      <a:picLocks noChangeAspect="1" noChangeArrowheads="1"/>
                    </pic:cNvPicPr>
                  </pic:nvPicPr>
                  <pic:blipFill>
                    <a:blip r:embed="rId8" cstate="print">
                      <a:extLst>
                        <a:ext uri="{28A0092B-C50C-407E-A947-70E740481C1C}">
                          <a14:useLocalDpi xmlns:a14="http://schemas.microsoft.com/office/drawing/2010/main" val="0"/>
                        </a:ext>
                      </a:extLst>
                    </a:blip>
                    <a:srcRect l="9383" t="25185" r="10370" b="3468"/>
                    <a:stretch>
                      <a:fillRect/>
                    </a:stretch>
                  </pic:blipFill>
                  <pic:spPr bwMode="auto">
                    <a:xfrm>
                      <a:off x="0" y="0"/>
                      <a:ext cx="2857500" cy="253238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lang w:val="en"/>
        </w:rPr>
        <w:t>59</w:t>
      </w:r>
      <w:r w:rsidRPr="000C202D">
        <w:rPr>
          <w:rFonts w:eastAsia="Calibri"/>
          <w:b/>
          <w:sz w:val="22"/>
          <w:szCs w:val="22"/>
          <w:lang w:val="en"/>
        </w:rPr>
        <w:t>. Use of a powder fire extinguisher:</w:t>
      </w:r>
    </w:p>
    <w:p w:rsidR="00CD4A73" w:rsidRDefault="00CD4A73" w:rsidP="00261D41">
      <w:pPr>
        <w:ind w:firstLine="567"/>
        <w:rPr>
          <w:rFonts w:eastAsia="Calibri"/>
        </w:rPr>
      </w:pPr>
    </w:p>
    <w:p w:rsidR="00080092" w:rsidRDefault="00080092" w:rsidP="006B2D2A">
      <w:pPr>
        <w:ind w:firstLine="567"/>
        <w:rPr>
          <w:rFonts w:eastAsia="Calibri"/>
        </w:rPr>
      </w:pPr>
    </w:p>
    <w:p w:rsidR="00DB18A3" w:rsidRPr="00E851AF" w:rsidRDefault="006B2D2A" w:rsidP="006B2D2A">
      <w:pPr>
        <w:ind w:firstLine="567"/>
        <w:rPr>
          <w:sz w:val="26"/>
          <w:szCs w:val="26"/>
        </w:rPr>
      </w:pPr>
      <w:r>
        <w:rPr>
          <w:rFonts w:eastAsia="Calibri"/>
          <w:lang w:val="en"/>
        </w:rPr>
        <w:t xml:space="preserve">H. </w:t>
      </w:r>
      <w:r w:rsidR="00572193">
        <w:rPr>
          <w:rFonts w:eastAsia="Calibri"/>
          <w:lang w:val="en"/>
        </w:rPr>
        <w:t>Pāvuls</w:t>
      </w:r>
      <w:r>
        <w:rPr>
          <w:rFonts w:eastAsia="Calibri"/>
          <w:lang w:val="en"/>
        </w:rPr>
        <w:t xml:space="preserve">, Boards Member of </w:t>
      </w:r>
      <w:r w:rsidR="00572193">
        <w:rPr>
          <w:rFonts w:eastAsia="Calibri"/>
          <w:lang w:val="en"/>
        </w:rPr>
        <w:t>Gulf RE</w:t>
      </w:r>
      <w:r>
        <w:rPr>
          <w:rFonts w:eastAsia="Calibri"/>
          <w:lang w:val="en"/>
        </w:rPr>
        <w:t>, Ltd.</w:t>
      </w:r>
    </w:p>
    <w:sectPr w:rsidR="00DB18A3" w:rsidRPr="00E851AF" w:rsidSect="00CB7620">
      <w:footerReference w:type="defaul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E0" w:rsidRDefault="00456EE0" w:rsidP="005D1661">
      <w:r>
        <w:separator/>
      </w:r>
    </w:p>
  </w:endnote>
  <w:endnote w:type="continuationSeparator" w:id="0">
    <w:p w:rsidR="00456EE0" w:rsidRDefault="00456EE0" w:rsidP="005D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C1" w:rsidRDefault="003D61C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E0" w:rsidRDefault="00456EE0" w:rsidP="005D1661">
      <w:r>
        <w:separator/>
      </w:r>
    </w:p>
  </w:footnote>
  <w:footnote w:type="continuationSeparator" w:id="0">
    <w:p w:rsidR="00456EE0" w:rsidRDefault="00456EE0" w:rsidP="005D16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EF0"/>
    <w:multiLevelType w:val="multilevel"/>
    <w:tmpl w:val="32683378"/>
    <w:lvl w:ilvl="0">
      <w:start w:val="11"/>
      <w:numFmt w:val="upperRoman"/>
      <w:lvlText w:val="%1."/>
      <w:lvlJc w:val="left"/>
      <w:pPr>
        <w:ind w:left="1080" w:hanging="72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C241D9"/>
    <w:multiLevelType w:val="multilevel"/>
    <w:tmpl w:val="AB3217BE"/>
    <w:lvl w:ilvl="0">
      <w:start w:val="64"/>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 w15:restartNumberingAfterBreak="0">
    <w:nsid w:val="0992536A"/>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 w15:restartNumberingAfterBreak="0">
    <w:nsid w:val="0B1A1D02"/>
    <w:multiLevelType w:val="hybridMultilevel"/>
    <w:tmpl w:val="546ACF7E"/>
    <w:lvl w:ilvl="0" w:tplc="C4B60F38">
      <w:start w:val="1"/>
      <w:numFmt w:val="decimal"/>
      <w:lvlText w:val="%1."/>
      <w:lvlJc w:val="left"/>
      <w:pPr>
        <w:ind w:left="1080" w:hanging="360"/>
      </w:pPr>
      <w:rPr>
        <w:rFonts w:eastAsia="Times New Roman"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E2F651B"/>
    <w:multiLevelType w:val="multilevel"/>
    <w:tmpl w:val="936E4E0C"/>
    <w:lvl w:ilvl="0">
      <w:start w:val="13"/>
      <w:numFmt w:val="decimal"/>
      <w:lvlText w:val="%1."/>
      <w:lvlJc w:val="left"/>
      <w:pPr>
        <w:ind w:left="1146" w:hanging="720"/>
      </w:pPr>
      <w:rPr>
        <w:rFonts w:hint="default"/>
        <w:b w:val="0"/>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15580520"/>
    <w:multiLevelType w:val="multilevel"/>
    <w:tmpl w:val="C1964910"/>
    <w:lvl w:ilvl="0">
      <w:start w:val="1"/>
      <w:numFmt w:val="decimal"/>
      <w:lvlText w:val="%1."/>
      <w:lvlJc w:val="left"/>
      <w:pPr>
        <w:ind w:left="1065" w:hanging="705"/>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815901"/>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7" w15:restartNumberingAfterBreak="0">
    <w:nsid w:val="1FF36AFF"/>
    <w:multiLevelType w:val="multilevel"/>
    <w:tmpl w:val="A7F29A6A"/>
    <w:lvl w:ilvl="0">
      <w:start w:val="76"/>
      <w:numFmt w:val="decimal"/>
      <w:lvlText w:val="%1."/>
      <w:lvlJc w:val="left"/>
      <w:pPr>
        <w:ind w:left="525" w:hanging="525"/>
      </w:pPr>
      <w:rPr>
        <w:rFonts w:hint="default"/>
      </w:rPr>
    </w:lvl>
    <w:lvl w:ilvl="1">
      <w:start w:val="1"/>
      <w:numFmt w:val="decimal"/>
      <w:lvlText w:val="75.%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7047EC7"/>
    <w:multiLevelType w:val="multilevel"/>
    <w:tmpl w:val="C7FA66E2"/>
    <w:lvl w:ilvl="0">
      <w:start w:val="5"/>
      <w:numFmt w:val="upperRoman"/>
      <w:lvlText w:val="%1."/>
      <w:lvlJc w:val="left"/>
      <w:pPr>
        <w:ind w:left="1080" w:hanging="72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3F5DF6"/>
    <w:multiLevelType w:val="multilevel"/>
    <w:tmpl w:val="AB3217BE"/>
    <w:lvl w:ilvl="0">
      <w:start w:val="64"/>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2CF32131"/>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1" w15:restartNumberingAfterBreak="0">
    <w:nsid w:val="32912B3B"/>
    <w:multiLevelType w:val="multilevel"/>
    <w:tmpl w:val="59023DF4"/>
    <w:lvl w:ilvl="0">
      <w:start w:val="75"/>
      <w:numFmt w:val="decimal"/>
      <w:lvlText w:val="%1."/>
      <w:lvlJc w:val="left"/>
      <w:pPr>
        <w:ind w:left="720" w:hanging="720"/>
      </w:pPr>
      <w:rPr>
        <w:rFonts w:hint="default"/>
      </w:rPr>
    </w:lvl>
    <w:lvl w:ilvl="1">
      <w:start w:val="2"/>
      <w:numFmt w:val="decimal"/>
      <w:lvlText w:val="%1.%2."/>
      <w:lvlJc w:val="left"/>
      <w:pPr>
        <w:ind w:left="1074" w:hanging="720"/>
      </w:pPr>
      <w:rPr>
        <w:rFonts w:hint="default"/>
      </w:rPr>
    </w:lvl>
    <w:lvl w:ilvl="2">
      <w:start w:val="1"/>
      <w:numFmt w:val="none"/>
      <w:lvlText w:val="74."/>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4E32C83"/>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3" w15:restartNumberingAfterBreak="0">
    <w:nsid w:val="35EB2BE7"/>
    <w:multiLevelType w:val="multilevel"/>
    <w:tmpl w:val="C1964910"/>
    <w:lvl w:ilvl="0">
      <w:start w:val="1"/>
      <w:numFmt w:val="decimal"/>
      <w:lvlText w:val="%1."/>
      <w:lvlJc w:val="left"/>
      <w:pPr>
        <w:ind w:left="1065" w:hanging="705"/>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3A71C4"/>
    <w:multiLevelType w:val="hybridMultilevel"/>
    <w:tmpl w:val="96163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0414B0"/>
    <w:multiLevelType w:val="multilevel"/>
    <w:tmpl w:val="FE2C94E8"/>
    <w:lvl w:ilvl="0">
      <w:start w:val="1"/>
      <w:numFmt w:val="upperRoman"/>
      <w:lvlText w:val="%1."/>
      <w:lvlJc w:val="left"/>
      <w:pPr>
        <w:ind w:left="1080" w:hanging="72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831E28"/>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7" w15:restartNumberingAfterBreak="0">
    <w:nsid w:val="41F80F3B"/>
    <w:multiLevelType w:val="multilevel"/>
    <w:tmpl w:val="17CE7A96"/>
    <w:lvl w:ilvl="0">
      <w:start w:val="76"/>
      <w:numFmt w:val="decimal"/>
      <w:lvlText w:val="%1."/>
      <w:lvlJc w:val="left"/>
      <w:pPr>
        <w:ind w:left="525" w:hanging="525"/>
      </w:pPr>
      <w:rPr>
        <w:rFonts w:hint="default"/>
      </w:rPr>
    </w:lvl>
    <w:lvl w:ilvl="1">
      <w:start w:val="1"/>
      <w:numFmt w:val="none"/>
      <w:lvlText w:val="71.1."/>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4574AB"/>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9" w15:restartNumberingAfterBreak="0">
    <w:nsid w:val="44193723"/>
    <w:multiLevelType w:val="multilevel"/>
    <w:tmpl w:val="CF2EB1EE"/>
    <w:lvl w:ilvl="0">
      <w:start w:val="10"/>
      <w:numFmt w:val="upperRoman"/>
      <w:lvlText w:val="%1."/>
      <w:lvlJc w:val="left"/>
      <w:pPr>
        <w:ind w:left="1080" w:hanging="72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541135"/>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1" w15:restartNumberingAfterBreak="0">
    <w:nsid w:val="45E93D4F"/>
    <w:multiLevelType w:val="multilevel"/>
    <w:tmpl w:val="C03C4446"/>
    <w:lvl w:ilvl="0">
      <w:start w:val="6"/>
      <w:numFmt w:val="upperRoman"/>
      <w:lvlText w:val="%1."/>
      <w:lvlJc w:val="left"/>
      <w:pPr>
        <w:ind w:left="1080" w:hanging="72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6545AAD"/>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3" w15:restartNumberingAfterBreak="0">
    <w:nsid w:val="5229274C"/>
    <w:multiLevelType w:val="multilevel"/>
    <w:tmpl w:val="505684D0"/>
    <w:lvl w:ilvl="0">
      <w:start w:val="14"/>
      <w:numFmt w:val="upperRoman"/>
      <w:lvlText w:val="%1."/>
      <w:lvlJc w:val="left"/>
      <w:pPr>
        <w:ind w:left="1080" w:hanging="72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215504"/>
    <w:multiLevelType w:val="multilevel"/>
    <w:tmpl w:val="C194ED46"/>
    <w:lvl w:ilvl="0">
      <w:start w:val="10"/>
      <w:numFmt w:val="decimal"/>
      <w:lvlText w:val="%1."/>
      <w:lvlJc w:val="left"/>
      <w:pPr>
        <w:ind w:left="1080" w:hanging="72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32598"/>
    <w:multiLevelType w:val="multilevel"/>
    <w:tmpl w:val="C1964910"/>
    <w:lvl w:ilvl="0">
      <w:start w:val="1"/>
      <w:numFmt w:val="decimal"/>
      <w:lvlText w:val="%1."/>
      <w:lvlJc w:val="left"/>
      <w:pPr>
        <w:ind w:left="1065" w:hanging="705"/>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8F06AF"/>
    <w:multiLevelType w:val="multilevel"/>
    <w:tmpl w:val="239449AC"/>
    <w:lvl w:ilvl="0">
      <w:start w:val="7"/>
      <w:numFmt w:val="upperRoman"/>
      <w:lvlText w:val="%1."/>
      <w:lvlJc w:val="left"/>
      <w:pPr>
        <w:ind w:left="1080" w:hanging="72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A25AC5"/>
    <w:multiLevelType w:val="multilevel"/>
    <w:tmpl w:val="BD18E99C"/>
    <w:lvl w:ilvl="0">
      <w:start w:val="75"/>
      <w:numFmt w:val="decimal"/>
      <w:lvlText w:val="%1."/>
      <w:lvlJc w:val="left"/>
      <w:pPr>
        <w:ind w:left="720" w:hanging="720"/>
      </w:pPr>
      <w:rPr>
        <w:rFonts w:hint="default"/>
      </w:rPr>
    </w:lvl>
    <w:lvl w:ilvl="1">
      <w:start w:val="2"/>
      <w:numFmt w:val="decimal"/>
      <w:lvlText w:val="%1.%2."/>
      <w:lvlJc w:val="left"/>
      <w:pPr>
        <w:ind w:left="1074" w:hanging="720"/>
      </w:pPr>
      <w:rPr>
        <w:rFonts w:hint="default"/>
      </w:rPr>
    </w:lvl>
    <w:lvl w:ilvl="2">
      <w:start w:val="1"/>
      <w:numFmt w:val="none"/>
      <w:lvlText w:val="74."/>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DDB72F5"/>
    <w:multiLevelType w:val="multilevel"/>
    <w:tmpl w:val="C1964910"/>
    <w:lvl w:ilvl="0">
      <w:start w:val="1"/>
      <w:numFmt w:val="decimal"/>
      <w:lvlText w:val="%1."/>
      <w:lvlJc w:val="left"/>
      <w:pPr>
        <w:ind w:left="1065" w:hanging="705"/>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3770C7"/>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0" w15:restartNumberingAfterBreak="0">
    <w:nsid w:val="614F6B84"/>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1" w15:restartNumberingAfterBreak="0">
    <w:nsid w:val="6593174A"/>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2" w15:restartNumberingAfterBreak="0">
    <w:nsid w:val="6676781A"/>
    <w:multiLevelType w:val="hybridMultilevel"/>
    <w:tmpl w:val="6BC26ECE"/>
    <w:lvl w:ilvl="0" w:tplc="82DEFECE">
      <w:start w:val="1"/>
      <w:numFmt w:val="decimal"/>
      <w:lvlText w:val="%1."/>
      <w:lvlJc w:val="left"/>
      <w:pPr>
        <w:ind w:left="7047" w:hanging="360"/>
      </w:pPr>
      <w:rPr>
        <w:color w:val="auto"/>
      </w:rPr>
    </w:lvl>
    <w:lvl w:ilvl="1" w:tplc="04260019">
      <w:start w:val="1"/>
      <w:numFmt w:val="lowerLetter"/>
      <w:lvlText w:val="%2."/>
      <w:lvlJc w:val="left"/>
      <w:pPr>
        <w:ind w:left="7767" w:hanging="360"/>
      </w:pPr>
    </w:lvl>
    <w:lvl w:ilvl="2" w:tplc="0426001B" w:tentative="1">
      <w:start w:val="1"/>
      <w:numFmt w:val="lowerRoman"/>
      <w:lvlText w:val="%3."/>
      <w:lvlJc w:val="right"/>
      <w:pPr>
        <w:ind w:left="8487" w:hanging="180"/>
      </w:pPr>
    </w:lvl>
    <w:lvl w:ilvl="3" w:tplc="0426000F" w:tentative="1">
      <w:start w:val="1"/>
      <w:numFmt w:val="decimal"/>
      <w:lvlText w:val="%4."/>
      <w:lvlJc w:val="left"/>
      <w:pPr>
        <w:ind w:left="9207" w:hanging="360"/>
      </w:pPr>
    </w:lvl>
    <w:lvl w:ilvl="4" w:tplc="04260019" w:tentative="1">
      <w:start w:val="1"/>
      <w:numFmt w:val="lowerLetter"/>
      <w:lvlText w:val="%5."/>
      <w:lvlJc w:val="left"/>
      <w:pPr>
        <w:ind w:left="9927" w:hanging="360"/>
      </w:pPr>
    </w:lvl>
    <w:lvl w:ilvl="5" w:tplc="0426001B" w:tentative="1">
      <w:start w:val="1"/>
      <w:numFmt w:val="lowerRoman"/>
      <w:lvlText w:val="%6."/>
      <w:lvlJc w:val="right"/>
      <w:pPr>
        <w:ind w:left="10647" w:hanging="180"/>
      </w:pPr>
    </w:lvl>
    <w:lvl w:ilvl="6" w:tplc="0426000F" w:tentative="1">
      <w:start w:val="1"/>
      <w:numFmt w:val="decimal"/>
      <w:lvlText w:val="%7."/>
      <w:lvlJc w:val="left"/>
      <w:pPr>
        <w:ind w:left="11367" w:hanging="360"/>
      </w:pPr>
    </w:lvl>
    <w:lvl w:ilvl="7" w:tplc="04260019" w:tentative="1">
      <w:start w:val="1"/>
      <w:numFmt w:val="lowerLetter"/>
      <w:lvlText w:val="%8."/>
      <w:lvlJc w:val="left"/>
      <w:pPr>
        <w:ind w:left="12087" w:hanging="360"/>
      </w:pPr>
    </w:lvl>
    <w:lvl w:ilvl="8" w:tplc="0426001B" w:tentative="1">
      <w:start w:val="1"/>
      <w:numFmt w:val="lowerRoman"/>
      <w:lvlText w:val="%9."/>
      <w:lvlJc w:val="right"/>
      <w:pPr>
        <w:ind w:left="12807" w:hanging="180"/>
      </w:pPr>
    </w:lvl>
  </w:abstractNum>
  <w:abstractNum w:abstractNumId="33" w15:restartNumberingAfterBreak="0">
    <w:nsid w:val="68CB775B"/>
    <w:multiLevelType w:val="multilevel"/>
    <w:tmpl w:val="FE2C94E8"/>
    <w:lvl w:ilvl="0">
      <w:start w:val="1"/>
      <w:numFmt w:val="upperRoman"/>
      <w:lvlText w:val="%1."/>
      <w:lvlJc w:val="left"/>
      <w:pPr>
        <w:ind w:left="1080" w:hanging="72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DF0648"/>
    <w:multiLevelType w:val="multilevel"/>
    <w:tmpl w:val="C1964910"/>
    <w:lvl w:ilvl="0">
      <w:start w:val="1"/>
      <w:numFmt w:val="decimal"/>
      <w:lvlText w:val="%1."/>
      <w:lvlJc w:val="left"/>
      <w:pPr>
        <w:ind w:left="1065" w:hanging="705"/>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E934179"/>
    <w:multiLevelType w:val="hybridMultilevel"/>
    <w:tmpl w:val="E1C8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F26169"/>
    <w:multiLevelType w:val="multilevel"/>
    <w:tmpl w:val="FE2C94E8"/>
    <w:lvl w:ilvl="0">
      <w:start w:val="1"/>
      <w:numFmt w:val="upperRoman"/>
      <w:lvlText w:val="%1."/>
      <w:lvlJc w:val="left"/>
      <w:pPr>
        <w:ind w:left="1080" w:hanging="72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4466D42"/>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8" w15:restartNumberingAfterBreak="0">
    <w:nsid w:val="76C41C7F"/>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9" w15:restartNumberingAfterBreak="0">
    <w:nsid w:val="7AD345E5"/>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40" w15:restartNumberingAfterBreak="0">
    <w:nsid w:val="7AD93390"/>
    <w:multiLevelType w:val="multilevel"/>
    <w:tmpl w:val="7C8ECE82"/>
    <w:lvl w:ilvl="0">
      <w:start w:val="13"/>
      <w:numFmt w:val="upperRoman"/>
      <w:lvlText w:val="%1."/>
      <w:lvlJc w:val="left"/>
      <w:pPr>
        <w:ind w:left="1080" w:hanging="72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2F111A"/>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42" w15:restartNumberingAfterBreak="0">
    <w:nsid w:val="7D5209F1"/>
    <w:multiLevelType w:val="multilevel"/>
    <w:tmpl w:val="31FE2AAA"/>
    <w:lvl w:ilvl="0">
      <w:start w:val="19"/>
      <w:numFmt w:val="decimal"/>
      <w:lvlText w:val="%1."/>
      <w:lvlJc w:val="left"/>
      <w:pPr>
        <w:ind w:left="951" w:hanging="525"/>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num w:numId="1">
    <w:abstractNumId w:val="33"/>
  </w:num>
  <w:num w:numId="2">
    <w:abstractNumId w:val="34"/>
  </w:num>
  <w:num w:numId="3">
    <w:abstractNumId w:val="35"/>
  </w:num>
  <w:num w:numId="4">
    <w:abstractNumId w:val="28"/>
  </w:num>
  <w:num w:numId="5">
    <w:abstractNumId w:val="1"/>
  </w:num>
  <w:num w:numId="6">
    <w:abstractNumId w:val="8"/>
  </w:num>
  <w:num w:numId="7">
    <w:abstractNumId w:val="37"/>
  </w:num>
  <w:num w:numId="8">
    <w:abstractNumId w:val="15"/>
  </w:num>
  <w:num w:numId="9">
    <w:abstractNumId w:val="26"/>
  </w:num>
  <w:num w:numId="10">
    <w:abstractNumId w:val="21"/>
  </w:num>
  <w:num w:numId="11">
    <w:abstractNumId w:val="39"/>
  </w:num>
  <w:num w:numId="12">
    <w:abstractNumId w:val="2"/>
  </w:num>
  <w:num w:numId="13">
    <w:abstractNumId w:val="38"/>
  </w:num>
  <w:num w:numId="14">
    <w:abstractNumId w:val="16"/>
  </w:num>
  <w:num w:numId="15">
    <w:abstractNumId w:val="22"/>
  </w:num>
  <w:num w:numId="16">
    <w:abstractNumId w:val="30"/>
  </w:num>
  <w:num w:numId="17">
    <w:abstractNumId w:val="6"/>
  </w:num>
  <w:num w:numId="18">
    <w:abstractNumId w:val="10"/>
  </w:num>
  <w:num w:numId="19">
    <w:abstractNumId w:val="19"/>
  </w:num>
  <w:num w:numId="20">
    <w:abstractNumId w:val="42"/>
  </w:num>
  <w:num w:numId="21">
    <w:abstractNumId w:val="0"/>
  </w:num>
  <w:num w:numId="22">
    <w:abstractNumId w:val="31"/>
  </w:num>
  <w:num w:numId="23">
    <w:abstractNumId w:val="41"/>
  </w:num>
  <w:num w:numId="24">
    <w:abstractNumId w:val="36"/>
  </w:num>
  <w:num w:numId="25">
    <w:abstractNumId w:val="40"/>
  </w:num>
  <w:num w:numId="26">
    <w:abstractNumId w:val="12"/>
  </w:num>
  <w:num w:numId="27">
    <w:abstractNumId w:val="29"/>
  </w:num>
  <w:num w:numId="28">
    <w:abstractNumId w:val="20"/>
  </w:num>
  <w:num w:numId="29">
    <w:abstractNumId w:val="18"/>
  </w:num>
  <w:num w:numId="30">
    <w:abstractNumId w:val="11"/>
  </w:num>
  <w:num w:numId="31">
    <w:abstractNumId w:val="7"/>
  </w:num>
  <w:num w:numId="32">
    <w:abstractNumId w:val="27"/>
  </w:num>
  <w:num w:numId="33">
    <w:abstractNumId w:val="17"/>
  </w:num>
  <w:num w:numId="34">
    <w:abstractNumId w:val="23"/>
  </w:num>
  <w:num w:numId="35">
    <w:abstractNumId w:val="3"/>
  </w:num>
  <w:num w:numId="36">
    <w:abstractNumId w:val="14"/>
  </w:num>
  <w:num w:numId="37">
    <w:abstractNumId w:val="32"/>
  </w:num>
  <w:num w:numId="38">
    <w:abstractNumId w:val="4"/>
  </w:num>
  <w:num w:numId="39">
    <w:abstractNumId w:val="24"/>
  </w:num>
  <w:num w:numId="40">
    <w:abstractNumId w:val="13"/>
  </w:num>
  <w:num w:numId="41">
    <w:abstractNumId w:val="25"/>
  </w:num>
  <w:num w:numId="42">
    <w:abstractNumId w:val="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59"/>
    <w:rsid w:val="00004534"/>
    <w:rsid w:val="00022884"/>
    <w:rsid w:val="000328EB"/>
    <w:rsid w:val="000349DF"/>
    <w:rsid w:val="00040125"/>
    <w:rsid w:val="00054E4B"/>
    <w:rsid w:val="00075E8A"/>
    <w:rsid w:val="00080092"/>
    <w:rsid w:val="000811D1"/>
    <w:rsid w:val="00081711"/>
    <w:rsid w:val="000C202D"/>
    <w:rsid w:val="000C22D2"/>
    <w:rsid w:val="000D0329"/>
    <w:rsid w:val="000E2CE7"/>
    <w:rsid w:val="000F023D"/>
    <w:rsid w:val="000F2D70"/>
    <w:rsid w:val="000F6ABF"/>
    <w:rsid w:val="001117FA"/>
    <w:rsid w:val="00112FDC"/>
    <w:rsid w:val="00113D2B"/>
    <w:rsid w:val="00125C16"/>
    <w:rsid w:val="00134600"/>
    <w:rsid w:val="0014068F"/>
    <w:rsid w:val="00143213"/>
    <w:rsid w:val="00160C1A"/>
    <w:rsid w:val="00161F59"/>
    <w:rsid w:val="00180F0E"/>
    <w:rsid w:val="00184100"/>
    <w:rsid w:val="00195D98"/>
    <w:rsid w:val="001A5C6B"/>
    <w:rsid w:val="001C5C41"/>
    <w:rsid w:val="001D3573"/>
    <w:rsid w:val="001D52B1"/>
    <w:rsid w:val="001F6F2D"/>
    <w:rsid w:val="002259FA"/>
    <w:rsid w:val="002268DF"/>
    <w:rsid w:val="00246D09"/>
    <w:rsid w:val="00251387"/>
    <w:rsid w:val="00252C1D"/>
    <w:rsid w:val="00261D41"/>
    <w:rsid w:val="00262B9E"/>
    <w:rsid w:val="002708E6"/>
    <w:rsid w:val="00272E35"/>
    <w:rsid w:val="0027538F"/>
    <w:rsid w:val="00285CAF"/>
    <w:rsid w:val="002A23BD"/>
    <w:rsid w:val="002A4D33"/>
    <w:rsid w:val="002A4EFA"/>
    <w:rsid w:val="002C532A"/>
    <w:rsid w:val="002F4819"/>
    <w:rsid w:val="00304601"/>
    <w:rsid w:val="003205BD"/>
    <w:rsid w:val="00323251"/>
    <w:rsid w:val="0033622B"/>
    <w:rsid w:val="00340674"/>
    <w:rsid w:val="003735AB"/>
    <w:rsid w:val="003873BF"/>
    <w:rsid w:val="003A6B48"/>
    <w:rsid w:val="003A7378"/>
    <w:rsid w:val="003D5A79"/>
    <w:rsid w:val="003D61C1"/>
    <w:rsid w:val="003F5136"/>
    <w:rsid w:val="003F6583"/>
    <w:rsid w:val="00405EB6"/>
    <w:rsid w:val="00430155"/>
    <w:rsid w:val="00437DA4"/>
    <w:rsid w:val="00440286"/>
    <w:rsid w:val="00456C9E"/>
    <w:rsid w:val="00456EE0"/>
    <w:rsid w:val="00475E80"/>
    <w:rsid w:val="00482134"/>
    <w:rsid w:val="00485341"/>
    <w:rsid w:val="004A35EB"/>
    <w:rsid w:val="004A619C"/>
    <w:rsid w:val="004A7976"/>
    <w:rsid w:val="004B2357"/>
    <w:rsid w:val="004C033B"/>
    <w:rsid w:val="005378D7"/>
    <w:rsid w:val="0057038A"/>
    <w:rsid w:val="00570D1E"/>
    <w:rsid w:val="00572193"/>
    <w:rsid w:val="00572D5F"/>
    <w:rsid w:val="00576342"/>
    <w:rsid w:val="00583B88"/>
    <w:rsid w:val="00596A5A"/>
    <w:rsid w:val="005A14AF"/>
    <w:rsid w:val="005A1AD3"/>
    <w:rsid w:val="005A3290"/>
    <w:rsid w:val="005A4661"/>
    <w:rsid w:val="005B190F"/>
    <w:rsid w:val="005C44E8"/>
    <w:rsid w:val="005D1661"/>
    <w:rsid w:val="005F43BF"/>
    <w:rsid w:val="00605751"/>
    <w:rsid w:val="00610957"/>
    <w:rsid w:val="00612E4D"/>
    <w:rsid w:val="0061427C"/>
    <w:rsid w:val="0062017B"/>
    <w:rsid w:val="006206F6"/>
    <w:rsid w:val="00625B2F"/>
    <w:rsid w:val="0062645D"/>
    <w:rsid w:val="00633043"/>
    <w:rsid w:val="00647927"/>
    <w:rsid w:val="00647FC4"/>
    <w:rsid w:val="0065202C"/>
    <w:rsid w:val="00652DF5"/>
    <w:rsid w:val="0065472D"/>
    <w:rsid w:val="0066002D"/>
    <w:rsid w:val="00663AB4"/>
    <w:rsid w:val="00665A0C"/>
    <w:rsid w:val="0068375A"/>
    <w:rsid w:val="00683987"/>
    <w:rsid w:val="00687D89"/>
    <w:rsid w:val="0069578B"/>
    <w:rsid w:val="00696094"/>
    <w:rsid w:val="006B16A7"/>
    <w:rsid w:val="006B2D2A"/>
    <w:rsid w:val="006C0749"/>
    <w:rsid w:val="006D3D43"/>
    <w:rsid w:val="006D50CA"/>
    <w:rsid w:val="006F4B4D"/>
    <w:rsid w:val="006F5090"/>
    <w:rsid w:val="00701045"/>
    <w:rsid w:val="00703E2E"/>
    <w:rsid w:val="007164AE"/>
    <w:rsid w:val="00725C85"/>
    <w:rsid w:val="00731846"/>
    <w:rsid w:val="007514CC"/>
    <w:rsid w:val="007531DF"/>
    <w:rsid w:val="00762AC7"/>
    <w:rsid w:val="00775866"/>
    <w:rsid w:val="0078353B"/>
    <w:rsid w:val="00785F46"/>
    <w:rsid w:val="00794C2E"/>
    <w:rsid w:val="007A2681"/>
    <w:rsid w:val="007B2789"/>
    <w:rsid w:val="007E4C95"/>
    <w:rsid w:val="007E75F0"/>
    <w:rsid w:val="007F5C9D"/>
    <w:rsid w:val="007F6384"/>
    <w:rsid w:val="0080280C"/>
    <w:rsid w:val="0080299A"/>
    <w:rsid w:val="008232DC"/>
    <w:rsid w:val="00826215"/>
    <w:rsid w:val="0084737E"/>
    <w:rsid w:val="008720B6"/>
    <w:rsid w:val="00872171"/>
    <w:rsid w:val="0087496D"/>
    <w:rsid w:val="0087610E"/>
    <w:rsid w:val="0089212C"/>
    <w:rsid w:val="008A1A93"/>
    <w:rsid w:val="008A5E10"/>
    <w:rsid w:val="008D1F8D"/>
    <w:rsid w:val="008D6ADB"/>
    <w:rsid w:val="008D6CC3"/>
    <w:rsid w:val="008E75C7"/>
    <w:rsid w:val="008F3407"/>
    <w:rsid w:val="008F3A16"/>
    <w:rsid w:val="008F4039"/>
    <w:rsid w:val="00902556"/>
    <w:rsid w:val="009103CC"/>
    <w:rsid w:val="009117BD"/>
    <w:rsid w:val="009300F4"/>
    <w:rsid w:val="00943AE8"/>
    <w:rsid w:val="00950B77"/>
    <w:rsid w:val="00952785"/>
    <w:rsid w:val="0096549E"/>
    <w:rsid w:val="00965BE6"/>
    <w:rsid w:val="00966812"/>
    <w:rsid w:val="00976049"/>
    <w:rsid w:val="00987A18"/>
    <w:rsid w:val="00991A18"/>
    <w:rsid w:val="009976CF"/>
    <w:rsid w:val="009A0F4F"/>
    <w:rsid w:val="009A556C"/>
    <w:rsid w:val="009B4CC0"/>
    <w:rsid w:val="009C1752"/>
    <w:rsid w:val="009D2C01"/>
    <w:rsid w:val="009E5EA1"/>
    <w:rsid w:val="009E6753"/>
    <w:rsid w:val="009F14D1"/>
    <w:rsid w:val="00A05AE3"/>
    <w:rsid w:val="00A16D33"/>
    <w:rsid w:val="00A30A3A"/>
    <w:rsid w:val="00A47424"/>
    <w:rsid w:val="00A750DB"/>
    <w:rsid w:val="00A85EE6"/>
    <w:rsid w:val="00A91AD0"/>
    <w:rsid w:val="00A92A18"/>
    <w:rsid w:val="00AA75CE"/>
    <w:rsid w:val="00AB53D4"/>
    <w:rsid w:val="00AD23A0"/>
    <w:rsid w:val="00B10E46"/>
    <w:rsid w:val="00B11DC6"/>
    <w:rsid w:val="00B141EF"/>
    <w:rsid w:val="00B16CCA"/>
    <w:rsid w:val="00B23065"/>
    <w:rsid w:val="00B239A6"/>
    <w:rsid w:val="00B37D31"/>
    <w:rsid w:val="00B46804"/>
    <w:rsid w:val="00B521F6"/>
    <w:rsid w:val="00B52BD4"/>
    <w:rsid w:val="00B574A8"/>
    <w:rsid w:val="00B76E08"/>
    <w:rsid w:val="00B8430F"/>
    <w:rsid w:val="00B942D1"/>
    <w:rsid w:val="00BA63AB"/>
    <w:rsid w:val="00BA6A8C"/>
    <w:rsid w:val="00BB0529"/>
    <w:rsid w:val="00BB15C7"/>
    <w:rsid w:val="00BD739E"/>
    <w:rsid w:val="00BE0DAF"/>
    <w:rsid w:val="00C10E5E"/>
    <w:rsid w:val="00C4374F"/>
    <w:rsid w:val="00C52C94"/>
    <w:rsid w:val="00C818B9"/>
    <w:rsid w:val="00C94AA0"/>
    <w:rsid w:val="00CA10BE"/>
    <w:rsid w:val="00CA3A4C"/>
    <w:rsid w:val="00CA4114"/>
    <w:rsid w:val="00CB2A43"/>
    <w:rsid w:val="00CB7620"/>
    <w:rsid w:val="00CD4A73"/>
    <w:rsid w:val="00CE15FB"/>
    <w:rsid w:val="00CE3927"/>
    <w:rsid w:val="00CE5FCC"/>
    <w:rsid w:val="00CF5804"/>
    <w:rsid w:val="00CF7E98"/>
    <w:rsid w:val="00D07730"/>
    <w:rsid w:val="00D15CCA"/>
    <w:rsid w:val="00D17BCC"/>
    <w:rsid w:val="00D46B33"/>
    <w:rsid w:val="00D62A6D"/>
    <w:rsid w:val="00D80CC8"/>
    <w:rsid w:val="00D83DAF"/>
    <w:rsid w:val="00D87350"/>
    <w:rsid w:val="00DA4A6B"/>
    <w:rsid w:val="00DB18A3"/>
    <w:rsid w:val="00DD6570"/>
    <w:rsid w:val="00E06451"/>
    <w:rsid w:val="00E07ED8"/>
    <w:rsid w:val="00E169C3"/>
    <w:rsid w:val="00E1798C"/>
    <w:rsid w:val="00E21DD2"/>
    <w:rsid w:val="00E24FAC"/>
    <w:rsid w:val="00E851AF"/>
    <w:rsid w:val="00E854C8"/>
    <w:rsid w:val="00E97672"/>
    <w:rsid w:val="00EA4DAE"/>
    <w:rsid w:val="00EB3478"/>
    <w:rsid w:val="00EB634A"/>
    <w:rsid w:val="00ED1CA9"/>
    <w:rsid w:val="00ED3972"/>
    <w:rsid w:val="00EE2756"/>
    <w:rsid w:val="00EF01E6"/>
    <w:rsid w:val="00EF0CD7"/>
    <w:rsid w:val="00EF76FF"/>
    <w:rsid w:val="00EF7701"/>
    <w:rsid w:val="00F04D5B"/>
    <w:rsid w:val="00F05687"/>
    <w:rsid w:val="00F539DD"/>
    <w:rsid w:val="00F60FA8"/>
    <w:rsid w:val="00F75E1E"/>
    <w:rsid w:val="00F77779"/>
    <w:rsid w:val="00F92079"/>
    <w:rsid w:val="00FC2945"/>
    <w:rsid w:val="00FF2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3126B-97D9-4EA3-AC74-4A252A24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51"/>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384"/>
    <w:pPr>
      <w:ind w:left="720"/>
      <w:contextualSpacing/>
    </w:pPr>
    <w:rPr>
      <w:lang w:val="lt-LT" w:eastAsia="lt-LT"/>
    </w:rPr>
  </w:style>
  <w:style w:type="table" w:styleId="TableGrid">
    <w:name w:val="Table Grid"/>
    <w:basedOn w:val="TableNormal"/>
    <w:uiPriority w:val="59"/>
    <w:rsid w:val="007F6384"/>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xt11blackb">
    <w:name w:val="txt_11_black_b"/>
    <w:basedOn w:val="DefaultParagraphFont"/>
    <w:rsid w:val="002F4819"/>
  </w:style>
  <w:style w:type="character" w:customStyle="1" w:styleId="txt11black">
    <w:name w:val="txt_11_black"/>
    <w:basedOn w:val="DefaultParagraphFont"/>
    <w:rsid w:val="002F4819"/>
  </w:style>
  <w:style w:type="paragraph" w:styleId="Header">
    <w:name w:val="header"/>
    <w:basedOn w:val="Normal"/>
    <w:link w:val="HeaderChar"/>
    <w:uiPriority w:val="99"/>
    <w:unhideWhenUsed/>
    <w:rsid w:val="005D1661"/>
    <w:pPr>
      <w:tabs>
        <w:tab w:val="center" w:pos="4153"/>
        <w:tab w:val="right" w:pos="8306"/>
      </w:tabs>
    </w:pPr>
  </w:style>
  <w:style w:type="character" w:customStyle="1" w:styleId="HeaderChar">
    <w:name w:val="Header Char"/>
    <w:basedOn w:val="DefaultParagraphFont"/>
    <w:link w:val="Header"/>
    <w:uiPriority w:val="99"/>
    <w:rsid w:val="005D1661"/>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5D1661"/>
    <w:pPr>
      <w:tabs>
        <w:tab w:val="center" w:pos="4153"/>
        <w:tab w:val="right" w:pos="8306"/>
      </w:tabs>
    </w:pPr>
  </w:style>
  <w:style w:type="character" w:customStyle="1" w:styleId="FooterChar">
    <w:name w:val="Footer Char"/>
    <w:basedOn w:val="DefaultParagraphFont"/>
    <w:link w:val="Footer"/>
    <w:uiPriority w:val="99"/>
    <w:rsid w:val="005D1661"/>
    <w:rPr>
      <w:rFonts w:ascii="Times New Roman" w:eastAsia="Times New Roman" w:hAnsi="Times New Roman" w:cs="Times New Roman"/>
      <w:sz w:val="24"/>
      <w:szCs w:val="24"/>
      <w:lang w:val="bg-BG" w:eastAsia="bg-BG"/>
    </w:rPr>
  </w:style>
  <w:style w:type="character" w:styleId="Strong">
    <w:name w:val="Strong"/>
    <w:basedOn w:val="DefaultParagraphFont"/>
    <w:uiPriority w:val="22"/>
    <w:qFormat/>
    <w:rsid w:val="00A16D33"/>
    <w:rPr>
      <w:b/>
      <w:bCs/>
    </w:rPr>
  </w:style>
  <w:style w:type="character" w:customStyle="1" w:styleId="c4">
    <w:name w:val="c4"/>
    <w:basedOn w:val="DefaultParagraphFont"/>
    <w:rsid w:val="00D15CCA"/>
    <w:rPr>
      <w:rFonts w:ascii="Calibri" w:hAnsi="Calibri" w:cs="Calibri" w:hint="default"/>
    </w:rPr>
  </w:style>
  <w:style w:type="paragraph" w:styleId="BalloonText">
    <w:name w:val="Balloon Text"/>
    <w:basedOn w:val="Normal"/>
    <w:link w:val="BalloonTextChar"/>
    <w:uiPriority w:val="99"/>
    <w:semiHidden/>
    <w:unhideWhenUsed/>
    <w:rsid w:val="00F04D5B"/>
    <w:rPr>
      <w:rFonts w:ascii="Tahoma" w:hAnsi="Tahoma" w:cs="Tahoma"/>
      <w:sz w:val="16"/>
      <w:szCs w:val="16"/>
    </w:rPr>
  </w:style>
  <w:style w:type="character" w:customStyle="1" w:styleId="BalloonTextChar">
    <w:name w:val="Balloon Text Char"/>
    <w:basedOn w:val="DefaultParagraphFont"/>
    <w:link w:val="BalloonText"/>
    <w:uiPriority w:val="99"/>
    <w:semiHidden/>
    <w:rsid w:val="00F04D5B"/>
    <w:rPr>
      <w:rFonts w:ascii="Tahoma" w:eastAsia="Times New Roman" w:hAnsi="Tahoma" w:cs="Tahoma"/>
      <w:sz w:val="16"/>
      <w:szCs w:val="16"/>
      <w:lang w:val="bg-BG" w:eastAsia="bg-BG"/>
    </w:rPr>
  </w:style>
  <w:style w:type="character" w:customStyle="1" w:styleId="tlid-translation">
    <w:name w:val="tlid-translation"/>
    <w:basedOn w:val="DefaultParagraphFont"/>
    <w:rsid w:val="00775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F1BA-9131-4211-BCF5-6E328E30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Agnis</dc:creator>
  <cp:lastModifiedBy>Julija Pasnaka</cp:lastModifiedBy>
  <cp:revision>2</cp:revision>
  <cp:lastPrinted>2019-01-21T12:11:00Z</cp:lastPrinted>
  <dcterms:created xsi:type="dcterms:W3CDTF">2020-10-12T13:15:00Z</dcterms:created>
  <dcterms:modified xsi:type="dcterms:W3CDTF">2020-10-12T13:15:00Z</dcterms:modified>
</cp:coreProperties>
</file>